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DDB40" w14:textId="2B192E58" w:rsidR="00561476" w:rsidRPr="002814C6" w:rsidRDefault="00C705C5" w:rsidP="00561476">
      <w:pPr>
        <w:jc w:val="center"/>
        <w:rPr>
          <w:b/>
          <w:sz w:val="36"/>
          <w:szCs w:val="36"/>
        </w:rPr>
      </w:pPr>
      <w:r>
        <w:rPr>
          <w:b/>
          <w:noProof/>
          <w:sz w:val="36"/>
          <w:szCs w:val="36"/>
        </w:rPr>
        <w:drawing>
          <wp:inline distT="0" distB="0" distL="0" distR="0" wp14:anchorId="33AB3624" wp14:editId="49390247">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45712088" w14:textId="77777777" w:rsidR="00561476" w:rsidRPr="002814C6" w:rsidRDefault="00561476" w:rsidP="00561476">
      <w:pPr>
        <w:jc w:val="center"/>
        <w:rPr>
          <w:b/>
          <w:sz w:val="36"/>
          <w:szCs w:val="36"/>
          <w:lang w:val="en-US"/>
        </w:rPr>
      </w:pPr>
    </w:p>
    <w:p w14:paraId="1FF9EC08" w14:textId="77777777" w:rsidR="000A4DD6" w:rsidRPr="002814C6" w:rsidRDefault="000A4DD6" w:rsidP="00561476">
      <w:pPr>
        <w:jc w:val="center"/>
        <w:rPr>
          <w:b/>
          <w:sz w:val="36"/>
          <w:szCs w:val="36"/>
          <w:lang w:val="en-US"/>
        </w:rPr>
      </w:pPr>
    </w:p>
    <w:p w14:paraId="51E0B497" w14:textId="77777777" w:rsidR="000A4DD6" w:rsidRPr="002814C6" w:rsidRDefault="000A4DD6" w:rsidP="00561476">
      <w:pPr>
        <w:jc w:val="center"/>
        <w:rPr>
          <w:b/>
          <w:sz w:val="36"/>
          <w:szCs w:val="36"/>
          <w:lang w:val="en-US"/>
        </w:rPr>
      </w:pPr>
    </w:p>
    <w:p w14:paraId="347CDBD9" w14:textId="77777777" w:rsidR="000A4DD6" w:rsidRPr="002814C6" w:rsidRDefault="000A4DD6" w:rsidP="00561476">
      <w:pPr>
        <w:jc w:val="center"/>
        <w:rPr>
          <w:b/>
          <w:sz w:val="36"/>
          <w:szCs w:val="36"/>
          <w:lang w:val="en-US"/>
        </w:rPr>
      </w:pPr>
    </w:p>
    <w:p w14:paraId="350AE940" w14:textId="77777777" w:rsidR="00561476" w:rsidRPr="002814C6" w:rsidRDefault="00561476" w:rsidP="00561476">
      <w:pPr>
        <w:tabs>
          <w:tab w:val="left" w:pos="5204"/>
        </w:tabs>
        <w:jc w:val="left"/>
        <w:rPr>
          <w:b/>
          <w:sz w:val="36"/>
          <w:szCs w:val="36"/>
        </w:rPr>
      </w:pPr>
      <w:r w:rsidRPr="002814C6">
        <w:rPr>
          <w:b/>
          <w:sz w:val="36"/>
          <w:szCs w:val="36"/>
        </w:rPr>
        <w:tab/>
      </w:r>
    </w:p>
    <w:p w14:paraId="7EA318C8" w14:textId="77777777" w:rsidR="00561476" w:rsidRPr="002814C6" w:rsidRDefault="00561476" w:rsidP="00561476">
      <w:pPr>
        <w:jc w:val="center"/>
        <w:rPr>
          <w:b/>
          <w:sz w:val="36"/>
          <w:szCs w:val="36"/>
        </w:rPr>
      </w:pPr>
    </w:p>
    <w:p w14:paraId="51FABD5F" w14:textId="77777777" w:rsidR="00561476" w:rsidRPr="002814C6" w:rsidRDefault="00CB76D2" w:rsidP="00561476">
      <w:pPr>
        <w:jc w:val="center"/>
        <w:rPr>
          <w:b/>
          <w:sz w:val="48"/>
          <w:szCs w:val="48"/>
        </w:rPr>
      </w:pPr>
      <w:bookmarkStart w:id="0" w:name="_Toc226196784"/>
      <w:bookmarkStart w:id="1" w:name="_Toc226197203"/>
      <w:r w:rsidRPr="002814C6">
        <w:rPr>
          <w:b/>
          <w:sz w:val="48"/>
          <w:szCs w:val="48"/>
        </w:rPr>
        <w:t>М</w:t>
      </w:r>
      <w:r w:rsidR="00561476" w:rsidRPr="002814C6">
        <w:rPr>
          <w:b/>
          <w:sz w:val="48"/>
          <w:szCs w:val="48"/>
        </w:rPr>
        <w:t>ониторинг СМИ</w:t>
      </w:r>
      <w:bookmarkEnd w:id="0"/>
      <w:bookmarkEnd w:id="1"/>
      <w:r w:rsidR="00561476" w:rsidRPr="002814C6">
        <w:rPr>
          <w:b/>
          <w:sz w:val="48"/>
          <w:szCs w:val="48"/>
        </w:rPr>
        <w:t xml:space="preserve"> РФ</w:t>
      </w:r>
    </w:p>
    <w:p w14:paraId="1B3FC426" w14:textId="77777777" w:rsidR="00561476" w:rsidRPr="002814C6" w:rsidRDefault="00561476" w:rsidP="00561476">
      <w:pPr>
        <w:jc w:val="center"/>
        <w:rPr>
          <w:b/>
          <w:sz w:val="48"/>
          <w:szCs w:val="48"/>
        </w:rPr>
      </w:pPr>
      <w:bookmarkStart w:id="2" w:name="_Toc226196785"/>
      <w:bookmarkStart w:id="3" w:name="_Toc226197204"/>
      <w:r w:rsidRPr="002814C6">
        <w:rPr>
          <w:b/>
          <w:sz w:val="48"/>
          <w:szCs w:val="48"/>
        </w:rPr>
        <w:t>по пенсионной тематике</w:t>
      </w:r>
      <w:bookmarkEnd w:id="2"/>
      <w:bookmarkEnd w:id="3"/>
    </w:p>
    <w:p w14:paraId="7854A916" w14:textId="77777777" w:rsidR="008B6D1B" w:rsidRPr="002814C6" w:rsidRDefault="008B6D1B" w:rsidP="00C70A20">
      <w:pPr>
        <w:jc w:val="center"/>
        <w:rPr>
          <w:b/>
          <w:sz w:val="48"/>
          <w:szCs w:val="48"/>
        </w:rPr>
      </w:pPr>
    </w:p>
    <w:p w14:paraId="62E7B58A" w14:textId="77777777" w:rsidR="007D6FE5" w:rsidRPr="002814C6" w:rsidRDefault="007D6FE5" w:rsidP="00C70A20">
      <w:pPr>
        <w:jc w:val="center"/>
        <w:rPr>
          <w:b/>
          <w:sz w:val="36"/>
          <w:szCs w:val="36"/>
        </w:rPr>
      </w:pPr>
      <w:r w:rsidRPr="002814C6">
        <w:rPr>
          <w:b/>
          <w:sz w:val="36"/>
          <w:szCs w:val="36"/>
        </w:rPr>
        <w:t xml:space="preserve"> </w:t>
      </w:r>
    </w:p>
    <w:p w14:paraId="6E2C5568" w14:textId="77777777" w:rsidR="00C70A20" w:rsidRPr="002814C6" w:rsidRDefault="002A6B72" w:rsidP="00C70A20">
      <w:pPr>
        <w:jc w:val="center"/>
        <w:rPr>
          <w:b/>
          <w:sz w:val="40"/>
          <w:szCs w:val="40"/>
        </w:rPr>
      </w:pPr>
      <w:r w:rsidRPr="002814C6">
        <w:rPr>
          <w:b/>
          <w:sz w:val="40"/>
          <w:szCs w:val="40"/>
          <w:lang w:val="en-US"/>
        </w:rPr>
        <w:t>01</w:t>
      </w:r>
      <w:r w:rsidR="00CB6B64" w:rsidRPr="002814C6">
        <w:rPr>
          <w:b/>
          <w:sz w:val="40"/>
          <w:szCs w:val="40"/>
        </w:rPr>
        <w:t>.</w:t>
      </w:r>
      <w:r w:rsidR="00C8666E" w:rsidRPr="002814C6">
        <w:rPr>
          <w:b/>
          <w:sz w:val="40"/>
          <w:szCs w:val="40"/>
        </w:rPr>
        <w:t>0</w:t>
      </w:r>
      <w:r w:rsidRPr="002814C6">
        <w:rPr>
          <w:b/>
          <w:sz w:val="40"/>
          <w:szCs w:val="40"/>
          <w:lang w:val="en-US"/>
        </w:rPr>
        <w:t>7</w:t>
      </w:r>
      <w:r w:rsidR="000214CF" w:rsidRPr="002814C6">
        <w:rPr>
          <w:b/>
          <w:sz w:val="40"/>
          <w:szCs w:val="40"/>
        </w:rPr>
        <w:t>.</w:t>
      </w:r>
      <w:r w:rsidR="007D6FE5" w:rsidRPr="002814C6">
        <w:rPr>
          <w:b/>
          <w:sz w:val="40"/>
          <w:szCs w:val="40"/>
        </w:rPr>
        <w:t>20</w:t>
      </w:r>
      <w:r w:rsidR="00EB57E7" w:rsidRPr="002814C6">
        <w:rPr>
          <w:b/>
          <w:sz w:val="40"/>
          <w:szCs w:val="40"/>
        </w:rPr>
        <w:t>2</w:t>
      </w:r>
      <w:r w:rsidR="00C8666E" w:rsidRPr="002814C6">
        <w:rPr>
          <w:b/>
          <w:sz w:val="40"/>
          <w:szCs w:val="40"/>
        </w:rPr>
        <w:t>5</w:t>
      </w:r>
      <w:r w:rsidR="00C70A20" w:rsidRPr="002814C6">
        <w:rPr>
          <w:b/>
          <w:sz w:val="40"/>
          <w:szCs w:val="40"/>
        </w:rPr>
        <w:t xml:space="preserve"> г</w:t>
      </w:r>
      <w:r w:rsidR="007D6FE5" w:rsidRPr="002814C6">
        <w:rPr>
          <w:b/>
          <w:sz w:val="40"/>
          <w:szCs w:val="40"/>
        </w:rPr>
        <w:t>.</w:t>
      </w:r>
    </w:p>
    <w:p w14:paraId="35D574A9" w14:textId="77777777" w:rsidR="007D6FE5" w:rsidRPr="002814C6" w:rsidRDefault="007D6FE5" w:rsidP="000C1A46">
      <w:pPr>
        <w:jc w:val="center"/>
        <w:rPr>
          <w:b/>
          <w:sz w:val="40"/>
          <w:szCs w:val="40"/>
        </w:rPr>
      </w:pPr>
    </w:p>
    <w:p w14:paraId="58E9573A" w14:textId="77777777" w:rsidR="00C16C6D" w:rsidRPr="002814C6" w:rsidRDefault="00C16C6D" w:rsidP="000C1A46">
      <w:pPr>
        <w:jc w:val="center"/>
        <w:rPr>
          <w:b/>
          <w:sz w:val="40"/>
          <w:szCs w:val="40"/>
        </w:rPr>
      </w:pPr>
    </w:p>
    <w:p w14:paraId="0AC43220" w14:textId="77777777" w:rsidR="00C70A20" w:rsidRPr="002814C6" w:rsidRDefault="00C70A20" w:rsidP="000C1A46">
      <w:pPr>
        <w:jc w:val="center"/>
        <w:rPr>
          <w:b/>
          <w:sz w:val="40"/>
          <w:szCs w:val="40"/>
        </w:rPr>
      </w:pPr>
    </w:p>
    <w:p w14:paraId="23C3B83D" w14:textId="77777777" w:rsidR="00C70A20" w:rsidRPr="002814C6" w:rsidRDefault="00C70A20" w:rsidP="000C1A46">
      <w:pPr>
        <w:jc w:val="center"/>
      </w:pPr>
    </w:p>
    <w:p w14:paraId="267FC1FF" w14:textId="77777777" w:rsidR="00CB76D2" w:rsidRPr="002814C6" w:rsidRDefault="00CB76D2" w:rsidP="000C1A46">
      <w:pPr>
        <w:jc w:val="center"/>
        <w:rPr>
          <w:b/>
          <w:sz w:val="40"/>
          <w:szCs w:val="40"/>
        </w:rPr>
      </w:pPr>
    </w:p>
    <w:p w14:paraId="0E421235" w14:textId="77777777" w:rsidR="009D66A1" w:rsidRPr="002814C6" w:rsidRDefault="009B23FE" w:rsidP="009B23FE">
      <w:pPr>
        <w:pStyle w:val="10"/>
        <w:jc w:val="center"/>
      </w:pPr>
      <w:r w:rsidRPr="002814C6">
        <w:br w:type="page"/>
      </w:r>
      <w:bookmarkStart w:id="4" w:name="_Toc396864626"/>
      <w:bookmarkStart w:id="5" w:name="_Toc202249009"/>
      <w:r w:rsidR="009D79CC" w:rsidRPr="002814C6">
        <w:lastRenderedPageBreak/>
        <w:t>Те</w:t>
      </w:r>
      <w:r w:rsidR="009D66A1" w:rsidRPr="002814C6">
        <w:t>мы</w:t>
      </w:r>
      <w:r w:rsidR="009D66A1" w:rsidRPr="002814C6">
        <w:rPr>
          <w:rFonts w:ascii="Arial Rounded MT Bold" w:hAnsi="Arial Rounded MT Bold"/>
        </w:rPr>
        <w:t xml:space="preserve"> </w:t>
      </w:r>
      <w:r w:rsidR="009D66A1" w:rsidRPr="002814C6">
        <w:t>дня</w:t>
      </w:r>
      <w:bookmarkEnd w:id="4"/>
      <w:bookmarkEnd w:id="5"/>
    </w:p>
    <w:p w14:paraId="17C12212" w14:textId="77777777" w:rsidR="00A1463C" w:rsidRPr="002814C6" w:rsidRDefault="00591E42" w:rsidP="00676D5F">
      <w:pPr>
        <w:numPr>
          <w:ilvl w:val="0"/>
          <w:numId w:val="25"/>
        </w:numPr>
        <w:rPr>
          <w:i/>
        </w:rPr>
      </w:pPr>
      <w:r w:rsidRPr="002814C6">
        <w:rPr>
          <w:i/>
        </w:rPr>
        <w:t xml:space="preserve">50% россиян согласились бы отдавать часть своей премии на формирование будущей пенсии, если бы сумма накоплений при выходе на заслуженный отдых оказалось значительной, а условия накопительной программы были бы выгодными и комфортными. При этом 47% российских граждан считает, что хорошим инструментом для накоплений могут быть корпоративные пенсионные программы от НПФ. Об этом свидетельствуют результаты совместного исследования платформы онлайн-рекрутинга hh.ru и НПФ </w:t>
      </w:r>
      <w:r w:rsidR="002814C6" w:rsidRPr="002814C6">
        <w:rPr>
          <w:i/>
        </w:rPr>
        <w:t>«</w:t>
      </w:r>
      <w:r w:rsidRPr="002814C6">
        <w:rPr>
          <w:i/>
        </w:rPr>
        <w:t>Эволюция</w:t>
      </w:r>
      <w:r w:rsidR="002814C6" w:rsidRPr="002814C6">
        <w:rPr>
          <w:i/>
        </w:rPr>
        <w:t>»</w:t>
      </w:r>
      <w:r w:rsidRPr="002814C6">
        <w:rPr>
          <w:i/>
        </w:rPr>
        <w:t xml:space="preserve">, который был проведен среди 2000 россиян методом онлайн-опроса. </w:t>
      </w:r>
      <w:hyperlink w:anchor="a1" w:history="1">
        <w:r w:rsidRPr="002814C6">
          <w:rPr>
            <w:rStyle w:val="a3"/>
            <w:i/>
          </w:rPr>
          <w:t>Об этом CNews сообщили</w:t>
        </w:r>
      </w:hyperlink>
      <w:r w:rsidRPr="002814C6">
        <w:rPr>
          <w:i/>
        </w:rPr>
        <w:t xml:space="preserve"> представители hh.ru</w:t>
      </w:r>
    </w:p>
    <w:p w14:paraId="6744C376" w14:textId="77777777" w:rsidR="00591E42" w:rsidRPr="002814C6" w:rsidRDefault="00591E42" w:rsidP="00676D5F">
      <w:pPr>
        <w:numPr>
          <w:ilvl w:val="0"/>
          <w:numId w:val="25"/>
        </w:numPr>
        <w:rPr>
          <w:i/>
        </w:rPr>
      </w:pPr>
      <w:r w:rsidRPr="002814C6">
        <w:rPr>
          <w:i/>
        </w:rPr>
        <w:t xml:space="preserve">Более половины молодых россиян до 35 лет, 52 %, уже начали формировать свою копилку. В среднем представители этой группы жителей страны до конца года хотят накопить 3,4 млн рублей, показал опрос СберНПФ и </w:t>
      </w:r>
      <w:r w:rsidR="002814C6" w:rsidRPr="002814C6">
        <w:rPr>
          <w:i/>
        </w:rPr>
        <w:t>«</w:t>
      </w:r>
      <w:r w:rsidRPr="002814C6">
        <w:rPr>
          <w:i/>
        </w:rPr>
        <w:t>Сберстрахование жизни</w:t>
      </w:r>
      <w:r w:rsidR="002814C6" w:rsidRPr="002814C6">
        <w:rPr>
          <w:i/>
        </w:rPr>
        <w:t>»</w:t>
      </w:r>
      <w:r w:rsidRPr="002814C6">
        <w:rPr>
          <w:i/>
        </w:rPr>
        <w:t xml:space="preserve">. Годом ранее средняя цель была = 2,3 млн. Каждый пятый молодой россиянин откладывает сбережения регулярно, 31 % — время от времени, пишет ТАСС со ссылкой на исследование. В среднем молодые люди отправляют в кубышку 18 % от ежемесячного дохода, </w:t>
      </w:r>
      <w:hyperlink w:anchor="a2" w:history="1">
        <w:r w:rsidRPr="002814C6">
          <w:rPr>
            <w:rStyle w:val="a3"/>
            <w:i/>
          </w:rPr>
          <w:t xml:space="preserve">передает </w:t>
        </w:r>
        <w:r w:rsidR="002814C6" w:rsidRPr="002814C6">
          <w:rPr>
            <w:rStyle w:val="a3"/>
            <w:i/>
          </w:rPr>
          <w:t>«</w:t>
        </w:r>
        <w:r w:rsidRPr="002814C6">
          <w:rPr>
            <w:rStyle w:val="a3"/>
            <w:i/>
          </w:rPr>
          <w:t>Пенсия.pro</w:t>
        </w:r>
        <w:r w:rsidR="002814C6" w:rsidRPr="002814C6">
          <w:rPr>
            <w:rStyle w:val="a3"/>
            <w:i/>
          </w:rPr>
          <w:t>»</w:t>
        </w:r>
      </w:hyperlink>
    </w:p>
    <w:p w14:paraId="540B652D" w14:textId="77777777" w:rsidR="00591E42" w:rsidRPr="002814C6" w:rsidRDefault="00A30AF7" w:rsidP="00676D5F">
      <w:pPr>
        <w:numPr>
          <w:ilvl w:val="0"/>
          <w:numId w:val="25"/>
        </w:numPr>
        <w:rPr>
          <w:i/>
        </w:rPr>
      </w:pPr>
      <w:r w:rsidRPr="002814C6">
        <w:rPr>
          <w:i/>
        </w:rPr>
        <w:t xml:space="preserve">Ханты-Мансийский негосударственный пенсионный фонд активно поддерживает экологические инициативы. Например, для снижения воздействия на окружающую среду сокращает объём использования бумаги, использует современные энергосберегающие технологии для обслуживания офисов, а сотрудники участвуют в проекте </w:t>
      </w:r>
      <w:r w:rsidR="002814C6" w:rsidRPr="002814C6">
        <w:rPr>
          <w:i/>
        </w:rPr>
        <w:t>«</w:t>
      </w:r>
      <w:r w:rsidRPr="002814C6">
        <w:rPr>
          <w:i/>
        </w:rPr>
        <w:t>Добрые крышечки</w:t>
      </w:r>
      <w:r w:rsidR="002814C6" w:rsidRPr="002814C6">
        <w:rPr>
          <w:i/>
        </w:rPr>
        <w:t>»</w:t>
      </w:r>
      <w:r w:rsidRPr="002814C6">
        <w:rPr>
          <w:i/>
        </w:rPr>
        <w:t xml:space="preserve">, </w:t>
      </w:r>
      <w:hyperlink w:anchor="a3" w:history="1">
        <w:r w:rsidRPr="002814C6">
          <w:rPr>
            <w:rStyle w:val="a3"/>
            <w:i/>
          </w:rPr>
          <w:t>сообщает NV86.ru</w:t>
        </w:r>
      </w:hyperlink>
    </w:p>
    <w:p w14:paraId="54354AFC" w14:textId="77777777" w:rsidR="00A30AF7" w:rsidRPr="002814C6" w:rsidRDefault="00A30AF7" w:rsidP="00676D5F">
      <w:pPr>
        <w:numPr>
          <w:ilvl w:val="0"/>
          <w:numId w:val="25"/>
        </w:numPr>
        <w:rPr>
          <w:i/>
        </w:rPr>
      </w:pPr>
      <w:r w:rsidRPr="002814C6">
        <w:rPr>
          <w:i/>
        </w:rPr>
        <w:t xml:space="preserve">По данным ФНС, сейчас в России насчитывается более 12 миллионов самозанятых граждан. Эти люди, зачастую работающие в условиях нестабильности и неопределенности, нуждаются в эффективных механизмах для формирования финансовой подушки безопасности. Программа долгосрочных сбережений может стать таким инструментом, однако важно учитывать, что многие самозанятые сталкиваются с трудностями в доступе к финансовым услугам, </w:t>
      </w:r>
      <w:hyperlink w:anchor="a4" w:history="1">
        <w:r w:rsidRPr="002814C6">
          <w:rPr>
            <w:rStyle w:val="a3"/>
            <w:i/>
          </w:rPr>
          <w:t xml:space="preserve">пишет </w:t>
        </w:r>
        <w:r w:rsidR="002814C6" w:rsidRPr="002814C6">
          <w:rPr>
            <w:rStyle w:val="a3"/>
            <w:i/>
          </w:rPr>
          <w:t>«</w:t>
        </w:r>
        <w:r w:rsidRPr="002814C6">
          <w:rPr>
            <w:rStyle w:val="a3"/>
            <w:i/>
          </w:rPr>
          <w:t>Российская газета</w:t>
        </w:r>
        <w:r w:rsidR="002814C6" w:rsidRPr="002814C6">
          <w:rPr>
            <w:rStyle w:val="a3"/>
            <w:i/>
          </w:rPr>
          <w:t>»</w:t>
        </w:r>
      </w:hyperlink>
    </w:p>
    <w:p w14:paraId="1B8A8502" w14:textId="77777777" w:rsidR="00A30AF7" w:rsidRPr="002814C6" w:rsidRDefault="00A30AF7" w:rsidP="00676D5F">
      <w:pPr>
        <w:numPr>
          <w:ilvl w:val="0"/>
          <w:numId w:val="25"/>
        </w:numPr>
        <w:rPr>
          <w:i/>
        </w:rPr>
      </w:pPr>
      <w:r w:rsidRPr="002814C6">
        <w:rPr>
          <w:i/>
        </w:rPr>
        <w:t xml:space="preserve">До 15 июля в России должны быть разработаны инструменты для так называемых </w:t>
      </w:r>
      <w:r w:rsidR="002814C6" w:rsidRPr="002814C6">
        <w:rPr>
          <w:i/>
        </w:rPr>
        <w:t>«</w:t>
      </w:r>
      <w:r w:rsidRPr="002814C6">
        <w:rPr>
          <w:i/>
        </w:rPr>
        <w:t>семейных</w:t>
      </w:r>
      <w:r w:rsidR="002814C6" w:rsidRPr="002814C6">
        <w:rPr>
          <w:i/>
        </w:rPr>
        <w:t>»</w:t>
      </w:r>
      <w:r w:rsidRPr="002814C6">
        <w:rPr>
          <w:i/>
        </w:rPr>
        <w:t xml:space="preserve"> инвестиций. Такое поручение в январе дал Владимир Путин. Это еще один из способов долгосрочных инвестиций, стимулируемых государством после начала </w:t>
      </w:r>
      <w:r w:rsidR="002814C6" w:rsidRPr="002814C6">
        <w:rPr>
          <w:i/>
        </w:rPr>
        <w:t>«</w:t>
      </w:r>
      <w:r w:rsidRPr="002814C6">
        <w:rPr>
          <w:i/>
        </w:rPr>
        <w:t>спецоперации</w:t>
      </w:r>
      <w:r w:rsidR="002814C6" w:rsidRPr="002814C6">
        <w:rPr>
          <w:i/>
        </w:rPr>
        <w:t>»</w:t>
      </w:r>
      <w:r w:rsidRPr="002814C6">
        <w:rPr>
          <w:i/>
        </w:rPr>
        <w:t xml:space="preserve">. Что это могут быть за инструменты и как они будут работать, </w:t>
      </w:r>
      <w:hyperlink w:anchor="a5" w:history="1">
        <w:r w:rsidRPr="002814C6">
          <w:rPr>
            <w:rStyle w:val="a3"/>
            <w:i/>
          </w:rPr>
          <w:t>разбирался журнал Forbes</w:t>
        </w:r>
      </w:hyperlink>
    </w:p>
    <w:p w14:paraId="2C1D60F0" w14:textId="77777777" w:rsidR="00A30AF7" w:rsidRPr="002814C6" w:rsidRDefault="005007C8" w:rsidP="00676D5F">
      <w:pPr>
        <w:numPr>
          <w:ilvl w:val="0"/>
          <w:numId w:val="25"/>
        </w:numPr>
        <w:rPr>
          <w:i/>
        </w:rPr>
      </w:pPr>
      <w:r w:rsidRPr="002814C6">
        <w:rPr>
          <w:i/>
        </w:rPr>
        <w:t xml:space="preserve">Глава Минтруда Антон Котяков заявил, что в год на рынок труда нужно привлекать около 2 млн молодых людей. Своё предложение министр объяснил тем, что требуется замещать в экономике специалистов, выходящих на пенсию. Также прозвучали слова об общей потребности страны в рабочих руках. Котяков констатировал, что в наиболее продуктивных возрастных категориях занятость находится на высоких уровнях, </w:t>
      </w:r>
      <w:hyperlink w:anchor="a6" w:history="1">
        <w:r w:rsidRPr="002814C6">
          <w:rPr>
            <w:rStyle w:val="a3"/>
            <w:i/>
          </w:rPr>
          <w:t xml:space="preserve">пишет </w:t>
        </w:r>
        <w:r w:rsidR="002814C6" w:rsidRPr="002814C6">
          <w:rPr>
            <w:rStyle w:val="a3"/>
            <w:i/>
          </w:rPr>
          <w:t>«</w:t>
        </w:r>
        <w:r w:rsidRPr="002814C6">
          <w:rPr>
            <w:rStyle w:val="a3"/>
            <w:i/>
          </w:rPr>
          <w:t>Наша версия</w:t>
        </w:r>
        <w:r w:rsidR="002814C6" w:rsidRPr="002814C6">
          <w:rPr>
            <w:rStyle w:val="a3"/>
            <w:i/>
          </w:rPr>
          <w:t>»</w:t>
        </w:r>
      </w:hyperlink>
    </w:p>
    <w:p w14:paraId="7E1CAE67" w14:textId="77777777" w:rsidR="005007C8" w:rsidRPr="002814C6" w:rsidRDefault="005007C8" w:rsidP="00676D5F">
      <w:pPr>
        <w:numPr>
          <w:ilvl w:val="0"/>
          <w:numId w:val="25"/>
        </w:numPr>
        <w:rPr>
          <w:i/>
        </w:rPr>
      </w:pPr>
      <w:r w:rsidRPr="002814C6">
        <w:rPr>
          <w:i/>
        </w:rPr>
        <w:t xml:space="preserve">До наступления предпенсионного возраста большинство из нас мало задумывается о своей будущей пенсии. Например, многие россияне не знают, где хранится её накопительная часть. Одни не делали выбор в пользу той или иной управляющей компании, другие забыли об этом. </w:t>
      </w:r>
      <w:hyperlink w:anchor="a7" w:history="1">
        <w:r w:rsidR="002814C6" w:rsidRPr="002814C6">
          <w:rPr>
            <w:rStyle w:val="a3"/>
            <w:i/>
          </w:rPr>
          <w:t>«</w:t>
        </w:r>
        <w:r w:rsidRPr="002814C6">
          <w:rPr>
            <w:rStyle w:val="a3"/>
            <w:i/>
          </w:rPr>
          <w:t>Рамблер-финансы</w:t>
        </w:r>
        <w:r w:rsidR="002814C6" w:rsidRPr="002814C6">
          <w:rPr>
            <w:rStyle w:val="a3"/>
            <w:i/>
          </w:rPr>
          <w:t>»</w:t>
        </w:r>
        <w:r w:rsidRPr="002814C6">
          <w:rPr>
            <w:rStyle w:val="a3"/>
            <w:i/>
          </w:rPr>
          <w:t xml:space="preserve"> </w:t>
        </w:r>
        <w:r w:rsidRPr="002814C6">
          <w:rPr>
            <w:rStyle w:val="a3"/>
            <w:i/>
          </w:rPr>
          <w:lastRenderedPageBreak/>
          <w:t>рассказывает</w:t>
        </w:r>
      </w:hyperlink>
      <w:r w:rsidRPr="002814C6">
        <w:rPr>
          <w:i/>
        </w:rPr>
        <w:t>, как проверить, где находятся ваши накопления и сколько денег уже есть на счету</w:t>
      </w:r>
    </w:p>
    <w:p w14:paraId="2D5B8FBE" w14:textId="77777777" w:rsidR="00940029" w:rsidRPr="002814C6" w:rsidRDefault="009D79CC" w:rsidP="00940029">
      <w:pPr>
        <w:pStyle w:val="10"/>
        <w:jc w:val="center"/>
      </w:pPr>
      <w:bookmarkStart w:id="6" w:name="_Toc173015209"/>
      <w:bookmarkStart w:id="7" w:name="_Toc202249010"/>
      <w:r w:rsidRPr="002814C6">
        <w:t>Ци</w:t>
      </w:r>
      <w:r w:rsidR="00940029" w:rsidRPr="002814C6">
        <w:t>таты дня</w:t>
      </w:r>
      <w:bookmarkEnd w:id="6"/>
      <w:bookmarkEnd w:id="7"/>
    </w:p>
    <w:p w14:paraId="2CA63C46" w14:textId="77777777" w:rsidR="005007C8" w:rsidRPr="002814C6" w:rsidRDefault="005007C8" w:rsidP="003B3BAA">
      <w:pPr>
        <w:numPr>
          <w:ilvl w:val="0"/>
          <w:numId w:val="27"/>
        </w:numPr>
        <w:rPr>
          <w:i/>
        </w:rPr>
      </w:pPr>
      <w:r w:rsidRPr="002814C6">
        <w:rPr>
          <w:i/>
        </w:rPr>
        <w:t xml:space="preserve">Сергей Беляков, президент НАПФ: </w:t>
      </w:r>
      <w:r w:rsidR="002814C6" w:rsidRPr="002814C6">
        <w:rPr>
          <w:i/>
        </w:rPr>
        <w:t>«</w:t>
      </w:r>
      <w:r w:rsidRPr="002814C6">
        <w:rPr>
          <w:i/>
        </w:rPr>
        <w:t>И работа по выполнению поручения президента активно ведется. Минфин при поддержке ЦБ и НАПФ разработал соответствующий механизм. Необходимые поправки в Налоговый кодекс планируют принять до конца года. Благодаря изменениям в законодательстве работодатели смогут учитывать затраты на софинансирование взносов работников в ПДС в своих расходах и тем самым уменьшать налоговую базу. Эта мера позволит вовлечь большее количество предприятий в процесс формирования будущей пенсии сотрудников. Льготная схема подразумевает ограничение финансирования счета ПДС работника суммой, не превышающей 12% общего фонда отплаты труда всей организации. Если компания захочет перевести большую сумму, ей придется оплатить разницу из чистой прибыли. При этом работодатели смогут как пополнять уже существующие пенсионные счета сотрудников, так и открывать новые в рамках программы корпоративной лояльности</w:t>
      </w:r>
      <w:r w:rsidR="002814C6" w:rsidRPr="002814C6">
        <w:rPr>
          <w:i/>
        </w:rPr>
        <w:t>»</w:t>
      </w:r>
    </w:p>
    <w:p w14:paraId="00631184" w14:textId="77777777" w:rsidR="005007C8" w:rsidRPr="002814C6" w:rsidRDefault="005007C8" w:rsidP="003B3BAA">
      <w:pPr>
        <w:numPr>
          <w:ilvl w:val="0"/>
          <w:numId w:val="27"/>
        </w:numPr>
        <w:rPr>
          <w:i/>
        </w:rPr>
      </w:pPr>
      <w:r w:rsidRPr="002814C6">
        <w:rPr>
          <w:i/>
        </w:rPr>
        <w:t xml:space="preserve">Михаил Хачатурян, доцент кафедры стратегического и инновационного развития Финансового университета при правительстве РФ: </w:t>
      </w:r>
      <w:r w:rsidR="002814C6" w:rsidRPr="002814C6">
        <w:rPr>
          <w:i/>
        </w:rPr>
        <w:t>«</w:t>
      </w:r>
      <w:r w:rsidRPr="002814C6">
        <w:rPr>
          <w:i/>
        </w:rPr>
        <w:t>Одновременное использование механизмов ПДС и корпоративных пенсионных программ может стать эффективным инструментом мотивации работников к участию в процессе формирования пенсионных накоплений. В современных условиях именно расширение спектра возможностей и вариантов, предоставляемых работодателем, для обеспечения увеличения будущей пенсии, могут стать главным фактором привлечения работников к этому процессу</w:t>
      </w:r>
      <w:r w:rsidR="002814C6" w:rsidRPr="002814C6">
        <w:rPr>
          <w:i/>
        </w:rPr>
        <w:t>»</w:t>
      </w:r>
    </w:p>
    <w:p w14:paraId="73A39E63" w14:textId="77777777" w:rsidR="00676D5F" w:rsidRDefault="00A30AF7" w:rsidP="003B3BAA">
      <w:pPr>
        <w:numPr>
          <w:ilvl w:val="0"/>
          <w:numId w:val="27"/>
        </w:numPr>
        <w:rPr>
          <w:i/>
        </w:rPr>
      </w:pPr>
      <w:r w:rsidRPr="002814C6">
        <w:rPr>
          <w:i/>
        </w:rPr>
        <w:t xml:space="preserve">Александр Бухтояров, эксперт Президентской академии в Санкт-Петербурге: </w:t>
      </w:r>
      <w:r w:rsidR="002814C6" w:rsidRPr="002814C6">
        <w:rPr>
          <w:i/>
        </w:rPr>
        <w:t>«</w:t>
      </w:r>
      <w:r w:rsidRPr="002814C6">
        <w:rPr>
          <w:i/>
        </w:rPr>
        <w:t xml:space="preserve">Нижняя палата парламента приняла в первом чтении законопроект о совершенствовании налогового стимулирования инструментов для формирования долгосрочных сбережений с целью привлечения </w:t>
      </w:r>
      <w:r w:rsidR="002814C6" w:rsidRPr="002814C6">
        <w:rPr>
          <w:i/>
        </w:rPr>
        <w:t>«</w:t>
      </w:r>
      <w:r w:rsidRPr="002814C6">
        <w:rPr>
          <w:i/>
        </w:rPr>
        <w:t>длинных</w:t>
      </w:r>
      <w:r w:rsidR="002814C6" w:rsidRPr="002814C6">
        <w:rPr>
          <w:i/>
        </w:rPr>
        <w:t>»</w:t>
      </w:r>
      <w:r w:rsidRPr="002814C6">
        <w:rPr>
          <w:i/>
        </w:rPr>
        <w:t xml:space="preserve"> денег в экономику страны. А также для стимулирования работодателей участвовать в формировании средств по программе долгосрочных сбережений (ПДС) в пользу своих работников. Принятие законопроекта формирует инфраструктуру, в которой государство поощряет граждан к накоплениям с использованием регулируемых инструментов, предоставляя за это налоговые послабления</w:t>
      </w:r>
      <w:r w:rsidR="002814C6" w:rsidRPr="002814C6">
        <w:rPr>
          <w:i/>
        </w:rPr>
        <w:t>»</w:t>
      </w:r>
    </w:p>
    <w:p w14:paraId="670026F6" w14:textId="77777777" w:rsidR="00875BCA" w:rsidRPr="002814C6" w:rsidRDefault="00875BCA" w:rsidP="003B3BAA">
      <w:pPr>
        <w:numPr>
          <w:ilvl w:val="0"/>
          <w:numId w:val="27"/>
        </w:numPr>
        <w:rPr>
          <w:i/>
        </w:rPr>
      </w:pPr>
      <w:r w:rsidRPr="00875BCA">
        <w:rPr>
          <w:i/>
        </w:rPr>
        <w:t>Максим Розов</w:t>
      </w:r>
      <w:r>
        <w:rPr>
          <w:i/>
        </w:rPr>
        <w:t xml:space="preserve">, </w:t>
      </w:r>
      <w:r w:rsidRPr="00875BCA">
        <w:rPr>
          <w:i/>
        </w:rPr>
        <w:t>старший вице-президент банка НОВИКОМ</w:t>
      </w:r>
      <w:r>
        <w:rPr>
          <w:i/>
        </w:rPr>
        <w:t>:</w:t>
      </w:r>
      <w:r w:rsidRPr="00875BCA">
        <w:rPr>
          <w:i/>
        </w:rPr>
        <w:t xml:space="preserve"> "Поддержка работников предприятий Госкорпорации — одна из ключевых задач НОВИКОМа. И пополнение линейки розничных продуктов Банка программой долгосрочных сбережений — логичный и ожидаемый шаг. ПДС открывает своим клиентам новые возможности для формирования личных накоплений и повышения финансовой стабильности. Это важный инструмент, позволяющий специалистам уверенно планировать буд</w:t>
      </w:r>
      <w:r>
        <w:rPr>
          <w:i/>
        </w:rPr>
        <w:t>ущее и повышать качество жизни"</w:t>
      </w:r>
    </w:p>
    <w:p w14:paraId="0BE3A248" w14:textId="77777777" w:rsidR="00A0290C" w:rsidRPr="002814C6"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2814C6">
        <w:rPr>
          <w:u w:val="single"/>
        </w:rPr>
        <w:lastRenderedPageBreak/>
        <w:t>ОГЛАВЛЕНИЕ</w:t>
      </w:r>
    </w:p>
    <w:p w14:paraId="7C05BE32" w14:textId="0B19A883" w:rsidR="00307D52" w:rsidRDefault="00D03F3C">
      <w:pPr>
        <w:pStyle w:val="12"/>
        <w:tabs>
          <w:tab w:val="right" w:leader="dot" w:pos="9061"/>
        </w:tabs>
        <w:rPr>
          <w:rFonts w:asciiTheme="minorHAnsi" w:eastAsiaTheme="minorEastAsia" w:hAnsiTheme="minorHAnsi" w:cstheme="minorBidi"/>
          <w:b w:val="0"/>
          <w:noProof/>
          <w:kern w:val="2"/>
          <w:sz w:val="24"/>
          <w14:ligatures w14:val="standardContextual"/>
        </w:rPr>
      </w:pPr>
      <w:r w:rsidRPr="002814C6">
        <w:rPr>
          <w:caps/>
        </w:rPr>
        <w:fldChar w:fldCharType="begin"/>
      </w:r>
      <w:r w:rsidR="00310633" w:rsidRPr="002814C6">
        <w:rPr>
          <w:caps/>
        </w:rPr>
        <w:instrText xml:space="preserve"> TOC \o "1-5" \h \z \u </w:instrText>
      </w:r>
      <w:r w:rsidRPr="002814C6">
        <w:rPr>
          <w:caps/>
        </w:rPr>
        <w:fldChar w:fldCharType="separate"/>
      </w:r>
      <w:hyperlink w:anchor="_Toc202249009" w:history="1">
        <w:r w:rsidR="00307D52" w:rsidRPr="004475CB">
          <w:rPr>
            <w:rStyle w:val="a3"/>
            <w:noProof/>
          </w:rPr>
          <w:t>Темы</w:t>
        </w:r>
        <w:r w:rsidR="00307D52" w:rsidRPr="004475CB">
          <w:rPr>
            <w:rStyle w:val="a3"/>
            <w:rFonts w:ascii="Arial Rounded MT Bold" w:hAnsi="Arial Rounded MT Bold"/>
            <w:noProof/>
          </w:rPr>
          <w:t xml:space="preserve"> </w:t>
        </w:r>
        <w:r w:rsidR="00307D52" w:rsidRPr="004475CB">
          <w:rPr>
            <w:rStyle w:val="a3"/>
            <w:noProof/>
          </w:rPr>
          <w:t>дня</w:t>
        </w:r>
        <w:r w:rsidR="00307D52">
          <w:rPr>
            <w:noProof/>
            <w:webHidden/>
          </w:rPr>
          <w:tab/>
        </w:r>
        <w:r w:rsidR="00307D52">
          <w:rPr>
            <w:noProof/>
            <w:webHidden/>
          </w:rPr>
          <w:fldChar w:fldCharType="begin"/>
        </w:r>
        <w:r w:rsidR="00307D52">
          <w:rPr>
            <w:noProof/>
            <w:webHidden/>
          </w:rPr>
          <w:instrText xml:space="preserve"> PAGEREF _Toc202249009 \h </w:instrText>
        </w:r>
        <w:r w:rsidR="00307D52">
          <w:rPr>
            <w:noProof/>
            <w:webHidden/>
          </w:rPr>
        </w:r>
        <w:r w:rsidR="00307D52">
          <w:rPr>
            <w:noProof/>
            <w:webHidden/>
          </w:rPr>
          <w:fldChar w:fldCharType="separate"/>
        </w:r>
        <w:r w:rsidR="00307D52">
          <w:rPr>
            <w:noProof/>
            <w:webHidden/>
          </w:rPr>
          <w:t>2</w:t>
        </w:r>
        <w:r w:rsidR="00307D52">
          <w:rPr>
            <w:noProof/>
            <w:webHidden/>
          </w:rPr>
          <w:fldChar w:fldCharType="end"/>
        </w:r>
      </w:hyperlink>
    </w:p>
    <w:p w14:paraId="035E7370" w14:textId="419F1219" w:rsidR="00307D52" w:rsidRDefault="00307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249010" w:history="1">
        <w:r w:rsidRPr="004475CB">
          <w:rPr>
            <w:rStyle w:val="a3"/>
            <w:noProof/>
          </w:rPr>
          <w:t>Цитаты дня</w:t>
        </w:r>
        <w:r>
          <w:rPr>
            <w:noProof/>
            <w:webHidden/>
          </w:rPr>
          <w:tab/>
        </w:r>
        <w:r>
          <w:rPr>
            <w:noProof/>
            <w:webHidden/>
          </w:rPr>
          <w:fldChar w:fldCharType="begin"/>
        </w:r>
        <w:r>
          <w:rPr>
            <w:noProof/>
            <w:webHidden/>
          </w:rPr>
          <w:instrText xml:space="preserve"> PAGEREF _Toc202249010 \h </w:instrText>
        </w:r>
        <w:r>
          <w:rPr>
            <w:noProof/>
            <w:webHidden/>
          </w:rPr>
        </w:r>
        <w:r>
          <w:rPr>
            <w:noProof/>
            <w:webHidden/>
          </w:rPr>
          <w:fldChar w:fldCharType="separate"/>
        </w:r>
        <w:r>
          <w:rPr>
            <w:noProof/>
            <w:webHidden/>
          </w:rPr>
          <w:t>3</w:t>
        </w:r>
        <w:r>
          <w:rPr>
            <w:noProof/>
            <w:webHidden/>
          </w:rPr>
          <w:fldChar w:fldCharType="end"/>
        </w:r>
      </w:hyperlink>
    </w:p>
    <w:p w14:paraId="597F391F" w14:textId="4CE4F329" w:rsidR="00307D52" w:rsidRDefault="00307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249011" w:history="1">
        <w:r w:rsidRPr="004475CB">
          <w:rPr>
            <w:rStyle w:val="a3"/>
            <w:noProof/>
          </w:rPr>
          <w:t>НОВОСТИ ПЕНСИОННОЙ ОТРАСЛИ</w:t>
        </w:r>
        <w:r>
          <w:rPr>
            <w:noProof/>
            <w:webHidden/>
          </w:rPr>
          <w:tab/>
        </w:r>
        <w:r>
          <w:rPr>
            <w:noProof/>
            <w:webHidden/>
          </w:rPr>
          <w:fldChar w:fldCharType="begin"/>
        </w:r>
        <w:r>
          <w:rPr>
            <w:noProof/>
            <w:webHidden/>
          </w:rPr>
          <w:instrText xml:space="preserve"> PAGEREF _Toc202249011 \h </w:instrText>
        </w:r>
        <w:r>
          <w:rPr>
            <w:noProof/>
            <w:webHidden/>
          </w:rPr>
        </w:r>
        <w:r>
          <w:rPr>
            <w:noProof/>
            <w:webHidden/>
          </w:rPr>
          <w:fldChar w:fldCharType="separate"/>
        </w:r>
        <w:r>
          <w:rPr>
            <w:noProof/>
            <w:webHidden/>
          </w:rPr>
          <w:t>14</w:t>
        </w:r>
        <w:r>
          <w:rPr>
            <w:noProof/>
            <w:webHidden/>
          </w:rPr>
          <w:fldChar w:fldCharType="end"/>
        </w:r>
      </w:hyperlink>
    </w:p>
    <w:p w14:paraId="00BF4543" w14:textId="79DE2D15" w:rsidR="00307D52" w:rsidRDefault="00307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249012" w:history="1">
        <w:r w:rsidRPr="004475CB">
          <w:rPr>
            <w:rStyle w:val="a3"/>
            <w:noProof/>
          </w:rPr>
          <w:t>Новости отрасли НПФ</w:t>
        </w:r>
        <w:r>
          <w:rPr>
            <w:noProof/>
            <w:webHidden/>
          </w:rPr>
          <w:tab/>
        </w:r>
        <w:r>
          <w:rPr>
            <w:noProof/>
            <w:webHidden/>
          </w:rPr>
          <w:fldChar w:fldCharType="begin"/>
        </w:r>
        <w:r>
          <w:rPr>
            <w:noProof/>
            <w:webHidden/>
          </w:rPr>
          <w:instrText xml:space="preserve"> PAGEREF _Toc202249012 \h </w:instrText>
        </w:r>
        <w:r>
          <w:rPr>
            <w:noProof/>
            <w:webHidden/>
          </w:rPr>
        </w:r>
        <w:r>
          <w:rPr>
            <w:noProof/>
            <w:webHidden/>
          </w:rPr>
          <w:fldChar w:fldCharType="separate"/>
        </w:r>
        <w:r>
          <w:rPr>
            <w:noProof/>
            <w:webHidden/>
          </w:rPr>
          <w:t>14</w:t>
        </w:r>
        <w:r>
          <w:rPr>
            <w:noProof/>
            <w:webHidden/>
          </w:rPr>
          <w:fldChar w:fldCharType="end"/>
        </w:r>
      </w:hyperlink>
    </w:p>
    <w:p w14:paraId="44D0DD80" w14:textId="1E4C8D79"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13" w:history="1">
        <w:r w:rsidRPr="004475CB">
          <w:rPr>
            <w:rStyle w:val="a3"/>
            <w:noProof/>
          </w:rPr>
          <w:t>CNews, 30.06.2025, Половина россиян готова направлять часть премий на формирование будущей пенсии</w:t>
        </w:r>
        <w:r>
          <w:rPr>
            <w:noProof/>
            <w:webHidden/>
          </w:rPr>
          <w:tab/>
        </w:r>
        <w:r>
          <w:rPr>
            <w:noProof/>
            <w:webHidden/>
          </w:rPr>
          <w:fldChar w:fldCharType="begin"/>
        </w:r>
        <w:r>
          <w:rPr>
            <w:noProof/>
            <w:webHidden/>
          </w:rPr>
          <w:instrText xml:space="preserve"> PAGEREF _Toc202249013 \h </w:instrText>
        </w:r>
        <w:r>
          <w:rPr>
            <w:noProof/>
            <w:webHidden/>
          </w:rPr>
        </w:r>
        <w:r>
          <w:rPr>
            <w:noProof/>
            <w:webHidden/>
          </w:rPr>
          <w:fldChar w:fldCharType="separate"/>
        </w:r>
        <w:r>
          <w:rPr>
            <w:noProof/>
            <w:webHidden/>
          </w:rPr>
          <w:t>14</w:t>
        </w:r>
        <w:r>
          <w:rPr>
            <w:noProof/>
            <w:webHidden/>
          </w:rPr>
          <w:fldChar w:fldCharType="end"/>
        </w:r>
      </w:hyperlink>
    </w:p>
    <w:p w14:paraId="1BCE6041" w14:textId="0E86776F" w:rsidR="00307D52" w:rsidRDefault="00307D52">
      <w:pPr>
        <w:pStyle w:val="31"/>
        <w:rPr>
          <w:rFonts w:asciiTheme="minorHAnsi" w:eastAsiaTheme="minorEastAsia" w:hAnsiTheme="minorHAnsi" w:cstheme="minorBidi"/>
          <w:kern w:val="2"/>
          <w14:ligatures w14:val="standardContextual"/>
        </w:rPr>
      </w:pPr>
      <w:hyperlink w:anchor="_Toc202249014" w:history="1">
        <w:r w:rsidRPr="004475CB">
          <w:rPr>
            <w:rStyle w:val="a3"/>
          </w:rPr>
          <w:t>50% россиян согласились бы отдавать часть своей премии на формирование будущей пенсии, если бы сумма накоплений при выходе на заслуженный отдых оказалось значительной, а условия накопительной программы были бы выгодными и комфортными. При этом 47% российских граждан считает, что хорошим инструментом для накоплений могут быть корпоративные пенсионные программы от НПФ. Об этом свидетельствуют результаты совместного исследования платформы онлайн-рекрутинга hh.ru и НПФ «Эволюция», который был проведен среди 2000 россиян методом онлайн-опроса. Об этом CNews сообщили представители hh.ru.</w:t>
        </w:r>
        <w:r>
          <w:rPr>
            <w:webHidden/>
          </w:rPr>
          <w:tab/>
        </w:r>
        <w:r>
          <w:rPr>
            <w:webHidden/>
          </w:rPr>
          <w:fldChar w:fldCharType="begin"/>
        </w:r>
        <w:r>
          <w:rPr>
            <w:webHidden/>
          </w:rPr>
          <w:instrText xml:space="preserve"> PAGEREF _Toc202249014 \h </w:instrText>
        </w:r>
        <w:r>
          <w:rPr>
            <w:webHidden/>
          </w:rPr>
        </w:r>
        <w:r>
          <w:rPr>
            <w:webHidden/>
          </w:rPr>
          <w:fldChar w:fldCharType="separate"/>
        </w:r>
        <w:r>
          <w:rPr>
            <w:webHidden/>
          </w:rPr>
          <w:t>14</w:t>
        </w:r>
        <w:r>
          <w:rPr>
            <w:webHidden/>
          </w:rPr>
          <w:fldChar w:fldCharType="end"/>
        </w:r>
      </w:hyperlink>
    </w:p>
    <w:p w14:paraId="574F5A01" w14:textId="45CE9AEC"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15" w:history="1">
        <w:r w:rsidRPr="004475CB">
          <w:rPr>
            <w:rStyle w:val="a3"/>
            <w:noProof/>
          </w:rPr>
          <w:t>Пенсия.pro, 30.06.2025, Молодые люди хотят накопить за год по 3 млн рублей — опрос</w:t>
        </w:r>
        <w:r>
          <w:rPr>
            <w:noProof/>
            <w:webHidden/>
          </w:rPr>
          <w:tab/>
        </w:r>
        <w:r>
          <w:rPr>
            <w:noProof/>
            <w:webHidden/>
          </w:rPr>
          <w:fldChar w:fldCharType="begin"/>
        </w:r>
        <w:r>
          <w:rPr>
            <w:noProof/>
            <w:webHidden/>
          </w:rPr>
          <w:instrText xml:space="preserve"> PAGEREF _Toc202249015 \h </w:instrText>
        </w:r>
        <w:r>
          <w:rPr>
            <w:noProof/>
            <w:webHidden/>
          </w:rPr>
        </w:r>
        <w:r>
          <w:rPr>
            <w:noProof/>
            <w:webHidden/>
          </w:rPr>
          <w:fldChar w:fldCharType="separate"/>
        </w:r>
        <w:r>
          <w:rPr>
            <w:noProof/>
            <w:webHidden/>
          </w:rPr>
          <w:t>16</w:t>
        </w:r>
        <w:r>
          <w:rPr>
            <w:noProof/>
            <w:webHidden/>
          </w:rPr>
          <w:fldChar w:fldCharType="end"/>
        </w:r>
      </w:hyperlink>
    </w:p>
    <w:p w14:paraId="1A3CC1A4" w14:textId="5E9D5663" w:rsidR="00307D52" w:rsidRDefault="00307D52">
      <w:pPr>
        <w:pStyle w:val="31"/>
        <w:rPr>
          <w:rFonts w:asciiTheme="minorHAnsi" w:eastAsiaTheme="minorEastAsia" w:hAnsiTheme="minorHAnsi" w:cstheme="minorBidi"/>
          <w:kern w:val="2"/>
          <w14:ligatures w14:val="standardContextual"/>
        </w:rPr>
      </w:pPr>
      <w:hyperlink w:anchor="_Toc202249016" w:history="1">
        <w:r w:rsidRPr="004475CB">
          <w:rPr>
            <w:rStyle w:val="a3"/>
          </w:rPr>
          <w:t>Более половины молодых россиян до 35 лет, 52 %, уже начали формировать свою копилку. В среднем представители этой группы жителей страны до конца года хотят накопить 3,4 млн рублей, показал опрос СберНПФ и «Сберстрахование жизни». Годом ранее средняя цель была = 2,3 млн.</w:t>
        </w:r>
        <w:r>
          <w:rPr>
            <w:webHidden/>
          </w:rPr>
          <w:tab/>
        </w:r>
        <w:r>
          <w:rPr>
            <w:webHidden/>
          </w:rPr>
          <w:fldChar w:fldCharType="begin"/>
        </w:r>
        <w:r>
          <w:rPr>
            <w:webHidden/>
          </w:rPr>
          <w:instrText xml:space="preserve"> PAGEREF _Toc202249016 \h </w:instrText>
        </w:r>
        <w:r>
          <w:rPr>
            <w:webHidden/>
          </w:rPr>
        </w:r>
        <w:r>
          <w:rPr>
            <w:webHidden/>
          </w:rPr>
          <w:fldChar w:fldCharType="separate"/>
        </w:r>
        <w:r>
          <w:rPr>
            <w:webHidden/>
          </w:rPr>
          <w:t>16</w:t>
        </w:r>
        <w:r>
          <w:rPr>
            <w:webHidden/>
          </w:rPr>
          <w:fldChar w:fldCharType="end"/>
        </w:r>
      </w:hyperlink>
    </w:p>
    <w:p w14:paraId="27DD6BEC" w14:textId="2D48FD5A"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17" w:history="1">
        <w:r w:rsidRPr="004475CB">
          <w:rPr>
            <w:rStyle w:val="a3"/>
            <w:noProof/>
          </w:rPr>
          <w:t>Пенсия PRO, 30.06.2025, Молодые россияне назвали желаемую сумму накоплений</w:t>
        </w:r>
        <w:r>
          <w:rPr>
            <w:noProof/>
            <w:webHidden/>
          </w:rPr>
          <w:tab/>
        </w:r>
        <w:r>
          <w:rPr>
            <w:noProof/>
            <w:webHidden/>
          </w:rPr>
          <w:fldChar w:fldCharType="begin"/>
        </w:r>
        <w:r>
          <w:rPr>
            <w:noProof/>
            <w:webHidden/>
          </w:rPr>
          <w:instrText xml:space="preserve"> PAGEREF _Toc202249017 \h </w:instrText>
        </w:r>
        <w:r>
          <w:rPr>
            <w:noProof/>
            <w:webHidden/>
          </w:rPr>
        </w:r>
        <w:r>
          <w:rPr>
            <w:noProof/>
            <w:webHidden/>
          </w:rPr>
          <w:fldChar w:fldCharType="separate"/>
        </w:r>
        <w:r>
          <w:rPr>
            <w:noProof/>
            <w:webHidden/>
          </w:rPr>
          <w:t>16</w:t>
        </w:r>
        <w:r>
          <w:rPr>
            <w:noProof/>
            <w:webHidden/>
          </w:rPr>
          <w:fldChar w:fldCharType="end"/>
        </w:r>
      </w:hyperlink>
    </w:p>
    <w:p w14:paraId="7482112D" w14:textId="0FED43B0" w:rsidR="00307D52" w:rsidRDefault="00307D52">
      <w:pPr>
        <w:pStyle w:val="31"/>
        <w:rPr>
          <w:rFonts w:asciiTheme="minorHAnsi" w:eastAsiaTheme="minorEastAsia" w:hAnsiTheme="minorHAnsi" w:cstheme="minorBidi"/>
          <w:kern w:val="2"/>
          <w14:ligatures w14:val="standardContextual"/>
        </w:rPr>
      </w:pPr>
      <w:hyperlink w:anchor="_Toc202249018" w:history="1">
        <w:r w:rsidRPr="004475CB">
          <w:rPr>
            <w:rStyle w:val="a3"/>
          </w:rPr>
          <w:t>Большинству россиян в возрасте от 18 до 25 лет для ощущения финансовой безопасности нужно не меньше одного миллиона рублей. Это показал опрос, проведенный Финансовым университетом при правительстве совместно с НПФ «Достойное будущее».</w:t>
        </w:r>
        <w:r>
          <w:rPr>
            <w:webHidden/>
          </w:rPr>
          <w:tab/>
        </w:r>
        <w:r>
          <w:rPr>
            <w:webHidden/>
          </w:rPr>
          <w:fldChar w:fldCharType="begin"/>
        </w:r>
        <w:r>
          <w:rPr>
            <w:webHidden/>
          </w:rPr>
          <w:instrText xml:space="preserve"> PAGEREF _Toc202249018 \h </w:instrText>
        </w:r>
        <w:r>
          <w:rPr>
            <w:webHidden/>
          </w:rPr>
        </w:r>
        <w:r>
          <w:rPr>
            <w:webHidden/>
          </w:rPr>
          <w:fldChar w:fldCharType="separate"/>
        </w:r>
        <w:r>
          <w:rPr>
            <w:webHidden/>
          </w:rPr>
          <w:t>16</w:t>
        </w:r>
        <w:r>
          <w:rPr>
            <w:webHidden/>
          </w:rPr>
          <w:fldChar w:fldCharType="end"/>
        </w:r>
      </w:hyperlink>
    </w:p>
    <w:p w14:paraId="3CD9E063" w14:textId="6DE6F5EB"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19" w:history="1">
        <w:r w:rsidRPr="004475CB">
          <w:rPr>
            <w:rStyle w:val="a3"/>
            <w:noProof/>
          </w:rPr>
          <w:t>Ваш Пенсионный Брокер, 30.06.2025, Количество пользователей личного кабинета НПФ «БЛАГОСОСТОЯНИЕ» достигло 480 000 человек</w:t>
        </w:r>
        <w:r>
          <w:rPr>
            <w:noProof/>
            <w:webHidden/>
          </w:rPr>
          <w:tab/>
        </w:r>
        <w:r>
          <w:rPr>
            <w:noProof/>
            <w:webHidden/>
          </w:rPr>
          <w:fldChar w:fldCharType="begin"/>
        </w:r>
        <w:r>
          <w:rPr>
            <w:noProof/>
            <w:webHidden/>
          </w:rPr>
          <w:instrText xml:space="preserve"> PAGEREF _Toc202249019 \h </w:instrText>
        </w:r>
        <w:r>
          <w:rPr>
            <w:noProof/>
            <w:webHidden/>
          </w:rPr>
        </w:r>
        <w:r>
          <w:rPr>
            <w:noProof/>
            <w:webHidden/>
          </w:rPr>
          <w:fldChar w:fldCharType="separate"/>
        </w:r>
        <w:r>
          <w:rPr>
            <w:noProof/>
            <w:webHidden/>
          </w:rPr>
          <w:t>17</w:t>
        </w:r>
        <w:r>
          <w:rPr>
            <w:noProof/>
            <w:webHidden/>
          </w:rPr>
          <w:fldChar w:fldCharType="end"/>
        </w:r>
      </w:hyperlink>
    </w:p>
    <w:p w14:paraId="0D820551" w14:textId="3ABAC027" w:rsidR="00307D52" w:rsidRDefault="00307D52">
      <w:pPr>
        <w:pStyle w:val="31"/>
        <w:rPr>
          <w:rFonts w:asciiTheme="minorHAnsi" w:eastAsiaTheme="minorEastAsia" w:hAnsiTheme="minorHAnsi" w:cstheme="minorBidi"/>
          <w:kern w:val="2"/>
          <w14:ligatures w14:val="standardContextual"/>
        </w:rPr>
      </w:pPr>
      <w:hyperlink w:anchor="_Toc202249020" w:history="1">
        <w:r w:rsidRPr="004475CB">
          <w:rPr>
            <w:rStyle w:val="a3"/>
          </w:rPr>
          <w:t>Количество пользователей сервиса «Личный кабинет» в НПФ «БЛАГОСОСТОЯНИЕ» достигло 480 тысяч физических лиц. Это клиенты фонда по корпоративным и индивидуальным пенсионным программам, граждане, передавшие фонду управление накопительной частью пенсии по ОПС и заключившие договоры долгосрочных сбережений, а также пенсионеры, уже получающие выплаты от фонда.</w:t>
        </w:r>
        <w:r>
          <w:rPr>
            <w:webHidden/>
          </w:rPr>
          <w:tab/>
        </w:r>
        <w:r>
          <w:rPr>
            <w:webHidden/>
          </w:rPr>
          <w:fldChar w:fldCharType="begin"/>
        </w:r>
        <w:r>
          <w:rPr>
            <w:webHidden/>
          </w:rPr>
          <w:instrText xml:space="preserve"> PAGEREF _Toc202249020 \h </w:instrText>
        </w:r>
        <w:r>
          <w:rPr>
            <w:webHidden/>
          </w:rPr>
        </w:r>
        <w:r>
          <w:rPr>
            <w:webHidden/>
          </w:rPr>
          <w:fldChar w:fldCharType="separate"/>
        </w:r>
        <w:r>
          <w:rPr>
            <w:webHidden/>
          </w:rPr>
          <w:t>17</w:t>
        </w:r>
        <w:r>
          <w:rPr>
            <w:webHidden/>
          </w:rPr>
          <w:fldChar w:fldCharType="end"/>
        </w:r>
      </w:hyperlink>
    </w:p>
    <w:p w14:paraId="5012B59D" w14:textId="718540D7"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21" w:history="1">
        <w:r w:rsidRPr="004475CB">
          <w:rPr>
            <w:rStyle w:val="a3"/>
            <w:noProof/>
          </w:rPr>
          <w:t>NV86.ru, 27.06.2025, Два года Ханты-Мансийский НПФ поддерживает проект пчелошеринга</w:t>
        </w:r>
        <w:r>
          <w:rPr>
            <w:noProof/>
            <w:webHidden/>
          </w:rPr>
          <w:tab/>
        </w:r>
        <w:r>
          <w:rPr>
            <w:noProof/>
            <w:webHidden/>
          </w:rPr>
          <w:fldChar w:fldCharType="begin"/>
        </w:r>
        <w:r>
          <w:rPr>
            <w:noProof/>
            <w:webHidden/>
          </w:rPr>
          <w:instrText xml:space="preserve"> PAGEREF _Toc202249021 \h </w:instrText>
        </w:r>
        <w:r>
          <w:rPr>
            <w:noProof/>
            <w:webHidden/>
          </w:rPr>
        </w:r>
        <w:r>
          <w:rPr>
            <w:noProof/>
            <w:webHidden/>
          </w:rPr>
          <w:fldChar w:fldCharType="separate"/>
        </w:r>
        <w:r>
          <w:rPr>
            <w:noProof/>
            <w:webHidden/>
          </w:rPr>
          <w:t>18</w:t>
        </w:r>
        <w:r>
          <w:rPr>
            <w:noProof/>
            <w:webHidden/>
          </w:rPr>
          <w:fldChar w:fldCharType="end"/>
        </w:r>
      </w:hyperlink>
    </w:p>
    <w:p w14:paraId="78CE22EC" w14:textId="6EA1CF50" w:rsidR="00307D52" w:rsidRDefault="00307D52">
      <w:pPr>
        <w:pStyle w:val="31"/>
        <w:rPr>
          <w:rFonts w:asciiTheme="minorHAnsi" w:eastAsiaTheme="minorEastAsia" w:hAnsiTheme="minorHAnsi" w:cstheme="minorBidi"/>
          <w:kern w:val="2"/>
          <w14:ligatures w14:val="standardContextual"/>
        </w:rPr>
      </w:pPr>
      <w:hyperlink w:anchor="_Toc202249022" w:history="1">
        <w:r w:rsidRPr="004475CB">
          <w:rPr>
            <w:rStyle w:val="a3"/>
          </w:rPr>
          <w:t>Ханты-Мансийский негосударственный пенсионный фонд активно поддерживает экологические инициативы. Например, для снижения воздействия на окружающую среду сокращает объём использования бумаги, использует современные энергосберегающие технологии для обслуживания офисов, а сотрудники участвуют в проекте «Добрые крышечки».</w:t>
        </w:r>
        <w:r>
          <w:rPr>
            <w:webHidden/>
          </w:rPr>
          <w:tab/>
        </w:r>
        <w:r>
          <w:rPr>
            <w:webHidden/>
          </w:rPr>
          <w:fldChar w:fldCharType="begin"/>
        </w:r>
        <w:r>
          <w:rPr>
            <w:webHidden/>
          </w:rPr>
          <w:instrText xml:space="preserve"> PAGEREF _Toc202249022 \h </w:instrText>
        </w:r>
        <w:r>
          <w:rPr>
            <w:webHidden/>
          </w:rPr>
        </w:r>
        <w:r>
          <w:rPr>
            <w:webHidden/>
          </w:rPr>
          <w:fldChar w:fldCharType="separate"/>
        </w:r>
        <w:r>
          <w:rPr>
            <w:webHidden/>
          </w:rPr>
          <w:t>18</w:t>
        </w:r>
        <w:r>
          <w:rPr>
            <w:webHidden/>
          </w:rPr>
          <w:fldChar w:fldCharType="end"/>
        </w:r>
      </w:hyperlink>
    </w:p>
    <w:p w14:paraId="171E9E3D" w14:textId="6C7D93B0" w:rsidR="00307D52" w:rsidRDefault="00307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249023" w:history="1">
        <w:r w:rsidRPr="004475C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_Toc202249023 \h </w:instrText>
        </w:r>
        <w:r>
          <w:rPr>
            <w:noProof/>
            <w:webHidden/>
          </w:rPr>
        </w:r>
        <w:r>
          <w:rPr>
            <w:noProof/>
            <w:webHidden/>
          </w:rPr>
          <w:fldChar w:fldCharType="separate"/>
        </w:r>
        <w:r>
          <w:rPr>
            <w:noProof/>
            <w:webHidden/>
          </w:rPr>
          <w:t>18</w:t>
        </w:r>
        <w:r>
          <w:rPr>
            <w:noProof/>
            <w:webHidden/>
          </w:rPr>
          <w:fldChar w:fldCharType="end"/>
        </w:r>
      </w:hyperlink>
    </w:p>
    <w:p w14:paraId="0CA95039" w14:textId="5DD44F08"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24" w:history="1">
        <w:r w:rsidRPr="004475CB">
          <w:rPr>
            <w:rStyle w:val="a3"/>
            <w:noProof/>
          </w:rPr>
          <w:t>Российская газета, 30.06.2025, Как с помощью программы долгосрочных сбережений «заработать» себе вторую пенсию? Очень просто, говорят эксперты</w:t>
        </w:r>
        <w:r>
          <w:rPr>
            <w:noProof/>
            <w:webHidden/>
          </w:rPr>
          <w:tab/>
        </w:r>
        <w:r>
          <w:rPr>
            <w:noProof/>
            <w:webHidden/>
          </w:rPr>
          <w:fldChar w:fldCharType="begin"/>
        </w:r>
        <w:r>
          <w:rPr>
            <w:noProof/>
            <w:webHidden/>
          </w:rPr>
          <w:instrText xml:space="preserve"> PAGEREF _Toc202249024 \h </w:instrText>
        </w:r>
        <w:r>
          <w:rPr>
            <w:noProof/>
            <w:webHidden/>
          </w:rPr>
        </w:r>
        <w:r>
          <w:rPr>
            <w:noProof/>
            <w:webHidden/>
          </w:rPr>
          <w:fldChar w:fldCharType="separate"/>
        </w:r>
        <w:r>
          <w:rPr>
            <w:noProof/>
            <w:webHidden/>
          </w:rPr>
          <w:t>18</w:t>
        </w:r>
        <w:r>
          <w:rPr>
            <w:noProof/>
            <w:webHidden/>
          </w:rPr>
          <w:fldChar w:fldCharType="end"/>
        </w:r>
      </w:hyperlink>
    </w:p>
    <w:p w14:paraId="567747D0" w14:textId="64E7BC51" w:rsidR="00307D52" w:rsidRDefault="00307D52">
      <w:pPr>
        <w:pStyle w:val="31"/>
        <w:rPr>
          <w:rFonts w:asciiTheme="minorHAnsi" w:eastAsiaTheme="minorEastAsia" w:hAnsiTheme="minorHAnsi" w:cstheme="minorBidi"/>
          <w:kern w:val="2"/>
          <w14:ligatures w14:val="standardContextual"/>
        </w:rPr>
      </w:pPr>
      <w:hyperlink w:anchor="_Toc202249025" w:history="1">
        <w:r w:rsidRPr="004475CB">
          <w:rPr>
            <w:rStyle w:val="a3"/>
          </w:rPr>
          <w:t>Работодатели сегодня имеют возможность расширить спектр форматов обеспечения пенсионных накоплений своих работников за счет помощи в софинансировании пенсионных накоплений.</w:t>
        </w:r>
        <w:r>
          <w:rPr>
            <w:webHidden/>
          </w:rPr>
          <w:tab/>
        </w:r>
        <w:r>
          <w:rPr>
            <w:webHidden/>
          </w:rPr>
          <w:fldChar w:fldCharType="begin"/>
        </w:r>
        <w:r>
          <w:rPr>
            <w:webHidden/>
          </w:rPr>
          <w:instrText xml:space="preserve"> PAGEREF _Toc202249025 \h </w:instrText>
        </w:r>
        <w:r>
          <w:rPr>
            <w:webHidden/>
          </w:rPr>
        </w:r>
        <w:r>
          <w:rPr>
            <w:webHidden/>
          </w:rPr>
          <w:fldChar w:fldCharType="separate"/>
        </w:r>
        <w:r>
          <w:rPr>
            <w:webHidden/>
          </w:rPr>
          <w:t>18</w:t>
        </w:r>
        <w:r>
          <w:rPr>
            <w:webHidden/>
          </w:rPr>
          <w:fldChar w:fldCharType="end"/>
        </w:r>
      </w:hyperlink>
    </w:p>
    <w:p w14:paraId="390ADDBD" w14:textId="406E39B9"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26" w:history="1">
        <w:r w:rsidRPr="004475CB">
          <w:rPr>
            <w:rStyle w:val="a3"/>
            <w:noProof/>
          </w:rPr>
          <w:t>Forbes, 30.06.2025, Елена РУЗЛЕВА, Все ради детей: как в России создают инструменты семейных инвестиций</w:t>
        </w:r>
        <w:r>
          <w:rPr>
            <w:noProof/>
            <w:webHidden/>
          </w:rPr>
          <w:tab/>
        </w:r>
        <w:r>
          <w:rPr>
            <w:noProof/>
            <w:webHidden/>
          </w:rPr>
          <w:fldChar w:fldCharType="begin"/>
        </w:r>
        <w:r>
          <w:rPr>
            <w:noProof/>
            <w:webHidden/>
          </w:rPr>
          <w:instrText xml:space="preserve"> PAGEREF _Toc202249026 \h </w:instrText>
        </w:r>
        <w:r>
          <w:rPr>
            <w:noProof/>
            <w:webHidden/>
          </w:rPr>
        </w:r>
        <w:r>
          <w:rPr>
            <w:noProof/>
            <w:webHidden/>
          </w:rPr>
          <w:fldChar w:fldCharType="separate"/>
        </w:r>
        <w:r>
          <w:rPr>
            <w:noProof/>
            <w:webHidden/>
          </w:rPr>
          <w:t>20</w:t>
        </w:r>
        <w:r>
          <w:rPr>
            <w:noProof/>
            <w:webHidden/>
          </w:rPr>
          <w:fldChar w:fldCharType="end"/>
        </w:r>
      </w:hyperlink>
    </w:p>
    <w:p w14:paraId="70E97A11" w14:textId="7CA26180" w:rsidR="00307D52" w:rsidRDefault="00307D52">
      <w:pPr>
        <w:pStyle w:val="31"/>
        <w:rPr>
          <w:rFonts w:asciiTheme="minorHAnsi" w:eastAsiaTheme="minorEastAsia" w:hAnsiTheme="minorHAnsi" w:cstheme="minorBidi"/>
          <w:kern w:val="2"/>
          <w14:ligatures w14:val="standardContextual"/>
        </w:rPr>
      </w:pPr>
      <w:hyperlink w:anchor="_Toc202249027" w:history="1">
        <w:r w:rsidRPr="004475CB">
          <w:rPr>
            <w:rStyle w:val="a3"/>
          </w:rPr>
          <w:t>До 15 июля в России должны быть разработаны инструменты для так называемых «семейных» инвестиций. Такое поручение в январе дал Владимир Путин. Это еще один из способов долгосрочных инвестиций, стимулируемых государством после начала «спецоперации». Что это могут быть за инструменты и как они будут работать?</w:t>
        </w:r>
        <w:r>
          <w:rPr>
            <w:webHidden/>
          </w:rPr>
          <w:tab/>
        </w:r>
        <w:r>
          <w:rPr>
            <w:webHidden/>
          </w:rPr>
          <w:fldChar w:fldCharType="begin"/>
        </w:r>
        <w:r>
          <w:rPr>
            <w:webHidden/>
          </w:rPr>
          <w:instrText xml:space="preserve"> PAGEREF _Toc202249027 \h </w:instrText>
        </w:r>
        <w:r>
          <w:rPr>
            <w:webHidden/>
          </w:rPr>
        </w:r>
        <w:r>
          <w:rPr>
            <w:webHidden/>
          </w:rPr>
          <w:fldChar w:fldCharType="separate"/>
        </w:r>
        <w:r>
          <w:rPr>
            <w:webHidden/>
          </w:rPr>
          <w:t>20</w:t>
        </w:r>
        <w:r>
          <w:rPr>
            <w:webHidden/>
          </w:rPr>
          <w:fldChar w:fldCharType="end"/>
        </w:r>
      </w:hyperlink>
    </w:p>
    <w:p w14:paraId="47FCD948" w14:textId="5A17FAEE"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28" w:history="1">
        <w:r w:rsidRPr="004475CB">
          <w:rPr>
            <w:rStyle w:val="a3"/>
            <w:noProof/>
          </w:rPr>
          <w:t>AK&amp;M, 30.06.2025, НОВИКОМ предлагает Программу долгосрочных сбережений от НПФ «Ростех»</w:t>
        </w:r>
        <w:r>
          <w:rPr>
            <w:noProof/>
            <w:webHidden/>
          </w:rPr>
          <w:tab/>
        </w:r>
        <w:r>
          <w:rPr>
            <w:noProof/>
            <w:webHidden/>
          </w:rPr>
          <w:fldChar w:fldCharType="begin"/>
        </w:r>
        <w:r>
          <w:rPr>
            <w:noProof/>
            <w:webHidden/>
          </w:rPr>
          <w:instrText xml:space="preserve"> PAGEREF _Toc202249028 \h </w:instrText>
        </w:r>
        <w:r>
          <w:rPr>
            <w:noProof/>
            <w:webHidden/>
          </w:rPr>
        </w:r>
        <w:r>
          <w:rPr>
            <w:noProof/>
            <w:webHidden/>
          </w:rPr>
          <w:fldChar w:fldCharType="separate"/>
        </w:r>
        <w:r>
          <w:rPr>
            <w:noProof/>
            <w:webHidden/>
          </w:rPr>
          <w:t>23</w:t>
        </w:r>
        <w:r>
          <w:rPr>
            <w:noProof/>
            <w:webHidden/>
          </w:rPr>
          <w:fldChar w:fldCharType="end"/>
        </w:r>
      </w:hyperlink>
    </w:p>
    <w:p w14:paraId="4A2889C7" w14:textId="28227DB6" w:rsidR="00307D52" w:rsidRDefault="00307D52">
      <w:pPr>
        <w:pStyle w:val="31"/>
        <w:rPr>
          <w:rFonts w:asciiTheme="minorHAnsi" w:eastAsiaTheme="minorEastAsia" w:hAnsiTheme="minorHAnsi" w:cstheme="minorBidi"/>
          <w:kern w:val="2"/>
          <w14:ligatures w14:val="standardContextual"/>
        </w:rPr>
      </w:pPr>
      <w:hyperlink w:anchor="_Toc202249029" w:history="1">
        <w:r w:rsidRPr="004475CB">
          <w:rPr>
            <w:rStyle w:val="a3"/>
          </w:rPr>
          <w:t>Клиенты НОВИКОМа (входит в холдинг «РТ-Финанс» - центр компетенций финансовых услуг Госкорпорации Ростех) теперь могут присоединиться к Программе долгосрочных сбережений (ПДС) негосударственного пенсионного фонда Ростеха. Оформить договор можно в офисах банка по всей России. Продукт поможет накопить на важные жизненные цели.</w:t>
        </w:r>
        <w:r>
          <w:rPr>
            <w:webHidden/>
          </w:rPr>
          <w:tab/>
        </w:r>
        <w:r>
          <w:rPr>
            <w:webHidden/>
          </w:rPr>
          <w:fldChar w:fldCharType="begin"/>
        </w:r>
        <w:r>
          <w:rPr>
            <w:webHidden/>
          </w:rPr>
          <w:instrText xml:space="preserve"> PAGEREF _Toc202249029 \h </w:instrText>
        </w:r>
        <w:r>
          <w:rPr>
            <w:webHidden/>
          </w:rPr>
        </w:r>
        <w:r>
          <w:rPr>
            <w:webHidden/>
          </w:rPr>
          <w:fldChar w:fldCharType="separate"/>
        </w:r>
        <w:r>
          <w:rPr>
            <w:webHidden/>
          </w:rPr>
          <w:t>23</w:t>
        </w:r>
        <w:r>
          <w:rPr>
            <w:webHidden/>
          </w:rPr>
          <w:fldChar w:fldCharType="end"/>
        </w:r>
      </w:hyperlink>
    </w:p>
    <w:p w14:paraId="103A8358" w14:textId="287FBEE7"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30" w:history="1">
        <w:r w:rsidRPr="004475CB">
          <w:rPr>
            <w:rStyle w:val="a3"/>
            <w:noProof/>
          </w:rPr>
          <w:t>АиФ, 30.06.2025, Куда пойти вложиться. Эксперт Литвин назвала надежные альтернативы вкладам</w:t>
        </w:r>
        <w:r>
          <w:rPr>
            <w:noProof/>
            <w:webHidden/>
          </w:rPr>
          <w:tab/>
        </w:r>
        <w:r>
          <w:rPr>
            <w:noProof/>
            <w:webHidden/>
          </w:rPr>
          <w:fldChar w:fldCharType="begin"/>
        </w:r>
        <w:r>
          <w:rPr>
            <w:noProof/>
            <w:webHidden/>
          </w:rPr>
          <w:instrText xml:space="preserve"> PAGEREF _Toc202249030 \h </w:instrText>
        </w:r>
        <w:r>
          <w:rPr>
            <w:noProof/>
            <w:webHidden/>
          </w:rPr>
        </w:r>
        <w:r>
          <w:rPr>
            <w:noProof/>
            <w:webHidden/>
          </w:rPr>
          <w:fldChar w:fldCharType="separate"/>
        </w:r>
        <w:r>
          <w:rPr>
            <w:noProof/>
            <w:webHidden/>
          </w:rPr>
          <w:t>24</w:t>
        </w:r>
        <w:r>
          <w:rPr>
            <w:noProof/>
            <w:webHidden/>
          </w:rPr>
          <w:fldChar w:fldCharType="end"/>
        </w:r>
      </w:hyperlink>
    </w:p>
    <w:p w14:paraId="2FCD7799" w14:textId="6384DA14" w:rsidR="00307D52" w:rsidRDefault="00307D52">
      <w:pPr>
        <w:pStyle w:val="31"/>
        <w:rPr>
          <w:rFonts w:asciiTheme="minorHAnsi" w:eastAsiaTheme="minorEastAsia" w:hAnsiTheme="minorHAnsi" w:cstheme="minorBidi"/>
          <w:kern w:val="2"/>
          <w14:ligatures w14:val="standardContextual"/>
        </w:rPr>
      </w:pPr>
      <w:hyperlink w:anchor="_Toc202249031" w:history="1">
        <w:r w:rsidRPr="004475CB">
          <w:rPr>
            <w:rStyle w:val="a3"/>
          </w:rPr>
          <w:t>Доходность по вкладам после снижения ключевой ставки неуклонно падает. Но на рынке есть инструменты, обеспечивающие сопоставимую прибыль, и такие же надежные, как депозиты, сообщила aif.ru директор института финансовых исследований финансового факультета Финуниверситета при правительстве РФ Валерия Литвин.</w:t>
        </w:r>
        <w:r>
          <w:rPr>
            <w:webHidden/>
          </w:rPr>
          <w:tab/>
        </w:r>
        <w:r>
          <w:rPr>
            <w:webHidden/>
          </w:rPr>
          <w:fldChar w:fldCharType="begin"/>
        </w:r>
        <w:r>
          <w:rPr>
            <w:webHidden/>
          </w:rPr>
          <w:instrText xml:space="preserve"> PAGEREF _Toc202249031 \h </w:instrText>
        </w:r>
        <w:r>
          <w:rPr>
            <w:webHidden/>
          </w:rPr>
        </w:r>
        <w:r>
          <w:rPr>
            <w:webHidden/>
          </w:rPr>
          <w:fldChar w:fldCharType="separate"/>
        </w:r>
        <w:r>
          <w:rPr>
            <w:webHidden/>
          </w:rPr>
          <w:t>24</w:t>
        </w:r>
        <w:r>
          <w:rPr>
            <w:webHidden/>
          </w:rPr>
          <w:fldChar w:fldCharType="end"/>
        </w:r>
      </w:hyperlink>
    </w:p>
    <w:p w14:paraId="7871FDFF" w14:textId="2C7CEC1D"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32" w:history="1">
        <w:r w:rsidRPr="004475CB">
          <w:rPr>
            <w:rStyle w:val="a3"/>
            <w:noProof/>
          </w:rPr>
          <w:t>banki-financy.ru, 27.06.2025, Эксперт Президентской академии в Санкт-Петербурге о законопроекте для стимулирования долгосрочных сбережений</w:t>
        </w:r>
        <w:r>
          <w:rPr>
            <w:noProof/>
            <w:webHidden/>
          </w:rPr>
          <w:tab/>
        </w:r>
        <w:r>
          <w:rPr>
            <w:noProof/>
            <w:webHidden/>
          </w:rPr>
          <w:fldChar w:fldCharType="begin"/>
        </w:r>
        <w:r>
          <w:rPr>
            <w:noProof/>
            <w:webHidden/>
          </w:rPr>
          <w:instrText xml:space="preserve"> PAGEREF _Toc202249032 \h </w:instrText>
        </w:r>
        <w:r>
          <w:rPr>
            <w:noProof/>
            <w:webHidden/>
          </w:rPr>
        </w:r>
        <w:r>
          <w:rPr>
            <w:noProof/>
            <w:webHidden/>
          </w:rPr>
          <w:fldChar w:fldCharType="separate"/>
        </w:r>
        <w:r>
          <w:rPr>
            <w:noProof/>
            <w:webHidden/>
          </w:rPr>
          <w:t>25</w:t>
        </w:r>
        <w:r>
          <w:rPr>
            <w:noProof/>
            <w:webHidden/>
          </w:rPr>
          <w:fldChar w:fldCharType="end"/>
        </w:r>
      </w:hyperlink>
    </w:p>
    <w:p w14:paraId="482A2289" w14:textId="3903B6F6" w:rsidR="00307D52" w:rsidRDefault="00307D52">
      <w:pPr>
        <w:pStyle w:val="31"/>
        <w:rPr>
          <w:rFonts w:asciiTheme="minorHAnsi" w:eastAsiaTheme="minorEastAsia" w:hAnsiTheme="minorHAnsi" w:cstheme="minorBidi"/>
          <w:kern w:val="2"/>
          <w14:ligatures w14:val="standardContextual"/>
        </w:rPr>
      </w:pPr>
      <w:hyperlink w:anchor="_Toc202249033" w:history="1">
        <w:r w:rsidRPr="004475CB">
          <w:rPr>
            <w:rStyle w:val="a3"/>
          </w:rPr>
          <w:t>Комитет Госдумы по бюджету и налогам рекомендовал нижней палате парламента принять в первом чтении законопроект, предусматривающий совершенствование налогового стимулирования инструментов для формирования долгосрочных сбережений. Документ, инициированный правительством РФ, вносит поправки в Налоговый кодекс РФ.</w:t>
        </w:r>
        <w:r>
          <w:rPr>
            <w:webHidden/>
          </w:rPr>
          <w:tab/>
        </w:r>
        <w:r>
          <w:rPr>
            <w:webHidden/>
          </w:rPr>
          <w:fldChar w:fldCharType="begin"/>
        </w:r>
        <w:r>
          <w:rPr>
            <w:webHidden/>
          </w:rPr>
          <w:instrText xml:space="preserve"> PAGEREF _Toc202249033 \h </w:instrText>
        </w:r>
        <w:r>
          <w:rPr>
            <w:webHidden/>
          </w:rPr>
        </w:r>
        <w:r>
          <w:rPr>
            <w:webHidden/>
          </w:rPr>
          <w:fldChar w:fldCharType="separate"/>
        </w:r>
        <w:r>
          <w:rPr>
            <w:webHidden/>
          </w:rPr>
          <w:t>25</w:t>
        </w:r>
        <w:r>
          <w:rPr>
            <w:webHidden/>
          </w:rPr>
          <w:fldChar w:fldCharType="end"/>
        </w:r>
      </w:hyperlink>
    </w:p>
    <w:p w14:paraId="137BC833" w14:textId="2A50D003"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34" w:history="1">
        <w:r w:rsidRPr="004475CB">
          <w:rPr>
            <w:rStyle w:val="a3"/>
            <w:noProof/>
          </w:rPr>
          <w:t>Время Бухгалтера, 30.06.2025, ФНС утвердила форму заявления для запроса выдачи справки о том, что соблюдено условие о количестве договоров долгосрочных сбережений</w:t>
        </w:r>
        <w:r>
          <w:rPr>
            <w:noProof/>
            <w:webHidden/>
          </w:rPr>
          <w:tab/>
        </w:r>
        <w:r>
          <w:rPr>
            <w:noProof/>
            <w:webHidden/>
          </w:rPr>
          <w:fldChar w:fldCharType="begin"/>
        </w:r>
        <w:r>
          <w:rPr>
            <w:noProof/>
            <w:webHidden/>
          </w:rPr>
          <w:instrText xml:space="preserve"> PAGEREF _Toc202249034 \h </w:instrText>
        </w:r>
        <w:r>
          <w:rPr>
            <w:noProof/>
            <w:webHidden/>
          </w:rPr>
        </w:r>
        <w:r>
          <w:rPr>
            <w:noProof/>
            <w:webHidden/>
          </w:rPr>
          <w:fldChar w:fldCharType="separate"/>
        </w:r>
        <w:r>
          <w:rPr>
            <w:noProof/>
            <w:webHidden/>
          </w:rPr>
          <w:t>26</w:t>
        </w:r>
        <w:r>
          <w:rPr>
            <w:noProof/>
            <w:webHidden/>
          </w:rPr>
          <w:fldChar w:fldCharType="end"/>
        </w:r>
      </w:hyperlink>
    </w:p>
    <w:p w14:paraId="0EBC0B9F" w14:textId="78200CDC" w:rsidR="00307D52" w:rsidRDefault="00307D52">
      <w:pPr>
        <w:pStyle w:val="31"/>
        <w:rPr>
          <w:rFonts w:asciiTheme="minorHAnsi" w:eastAsiaTheme="minorEastAsia" w:hAnsiTheme="minorHAnsi" w:cstheme="minorBidi"/>
          <w:kern w:val="2"/>
          <w14:ligatures w14:val="standardContextual"/>
        </w:rPr>
      </w:pPr>
      <w:hyperlink w:anchor="_Toc202249035" w:history="1">
        <w:r w:rsidRPr="004475CB">
          <w:rPr>
            <w:rStyle w:val="a3"/>
          </w:rPr>
          <w:t>Налоговый агент не включает в налоговую базу по НДФЛ в отношении договоров долгосрочных сбережений, заключенных с негосударственными пенсионными фондами, ряд сумм, предусмотренных абз. 9 п.1 ст.213.1 НК РФ.</w:t>
        </w:r>
        <w:r>
          <w:rPr>
            <w:webHidden/>
          </w:rPr>
          <w:tab/>
        </w:r>
        <w:r>
          <w:rPr>
            <w:webHidden/>
          </w:rPr>
          <w:fldChar w:fldCharType="begin"/>
        </w:r>
        <w:r>
          <w:rPr>
            <w:webHidden/>
          </w:rPr>
          <w:instrText xml:space="preserve"> PAGEREF _Toc202249035 \h </w:instrText>
        </w:r>
        <w:r>
          <w:rPr>
            <w:webHidden/>
          </w:rPr>
        </w:r>
        <w:r>
          <w:rPr>
            <w:webHidden/>
          </w:rPr>
          <w:fldChar w:fldCharType="separate"/>
        </w:r>
        <w:r>
          <w:rPr>
            <w:webHidden/>
          </w:rPr>
          <w:t>26</w:t>
        </w:r>
        <w:r>
          <w:rPr>
            <w:webHidden/>
          </w:rPr>
          <w:fldChar w:fldCharType="end"/>
        </w:r>
      </w:hyperlink>
    </w:p>
    <w:p w14:paraId="5F1683FD" w14:textId="38BA427B"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36" w:history="1">
        <w:r w:rsidRPr="004475CB">
          <w:rPr>
            <w:rStyle w:val="a3"/>
            <w:noProof/>
          </w:rPr>
          <w:t>Сибирское информационное агентство, 30.06.2025, ПДС: до 360 000 рублей можно получить с новой программой сбережений от государства в Примсоцбанке</w:t>
        </w:r>
        <w:r>
          <w:rPr>
            <w:noProof/>
            <w:webHidden/>
          </w:rPr>
          <w:tab/>
        </w:r>
        <w:r>
          <w:rPr>
            <w:noProof/>
            <w:webHidden/>
          </w:rPr>
          <w:fldChar w:fldCharType="begin"/>
        </w:r>
        <w:r>
          <w:rPr>
            <w:noProof/>
            <w:webHidden/>
          </w:rPr>
          <w:instrText xml:space="preserve"> PAGEREF _Toc202249036 \h </w:instrText>
        </w:r>
        <w:r>
          <w:rPr>
            <w:noProof/>
            <w:webHidden/>
          </w:rPr>
        </w:r>
        <w:r>
          <w:rPr>
            <w:noProof/>
            <w:webHidden/>
          </w:rPr>
          <w:fldChar w:fldCharType="separate"/>
        </w:r>
        <w:r>
          <w:rPr>
            <w:noProof/>
            <w:webHidden/>
          </w:rPr>
          <w:t>26</w:t>
        </w:r>
        <w:r>
          <w:rPr>
            <w:noProof/>
            <w:webHidden/>
          </w:rPr>
          <w:fldChar w:fldCharType="end"/>
        </w:r>
      </w:hyperlink>
    </w:p>
    <w:p w14:paraId="7DD267B5" w14:textId="634021AB" w:rsidR="00307D52" w:rsidRDefault="00307D52">
      <w:pPr>
        <w:pStyle w:val="31"/>
        <w:rPr>
          <w:rFonts w:asciiTheme="minorHAnsi" w:eastAsiaTheme="minorEastAsia" w:hAnsiTheme="minorHAnsi" w:cstheme="minorBidi"/>
          <w:kern w:val="2"/>
          <w14:ligatures w14:val="standardContextual"/>
        </w:rPr>
      </w:pPr>
      <w:hyperlink w:anchor="_Toc202249037" w:history="1">
        <w:r w:rsidRPr="004475CB">
          <w:rPr>
            <w:rStyle w:val="a3"/>
          </w:rPr>
          <w:t>Банк России и Министерство финансов запустили программу долгосрочных сбережений, которая позволит гражданам создать стабильный капитал при поддержке государства. Реализация программы осуществляется совместно с надежным партнером – АО «НПФ ГАЗФОНД пенсионные накопления».</w:t>
        </w:r>
        <w:r>
          <w:rPr>
            <w:webHidden/>
          </w:rPr>
          <w:tab/>
        </w:r>
        <w:r>
          <w:rPr>
            <w:webHidden/>
          </w:rPr>
          <w:fldChar w:fldCharType="begin"/>
        </w:r>
        <w:r>
          <w:rPr>
            <w:webHidden/>
          </w:rPr>
          <w:instrText xml:space="preserve"> PAGEREF _Toc202249037 \h </w:instrText>
        </w:r>
        <w:r>
          <w:rPr>
            <w:webHidden/>
          </w:rPr>
        </w:r>
        <w:r>
          <w:rPr>
            <w:webHidden/>
          </w:rPr>
          <w:fldChar w:fldCharType="separate"/>
        </w:r>
        <w:r>
          <w:rPr>
            <w:webHidden/>
          </w:rPr>
          <w:t>26</w:t>
        </w:r>
        <w:r>
          <w:rPr>
            <w:webHidden/>
          </w:rPr>
          <w:fldChar w:fldCharType="end"/>
        </w:r>
      </w:hyperlink>
    </w:p>
    <w:p w14:paraId="0BE1930D" w14:textId="18368F39" w:rsidR="00307D52" w:rsidRDefault="00307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249038" w:history="1">
        <w:r w:rsidRPr="004475C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_Toc202249038 \h </w:instrText>
        </w:r>
        <w:r>
          <w:rPr>
            <w:noProof/>
            <w:webHidden/>
          </w:rPr>
        </w:r>
        <w:r>
          <w:rPr>
            <w:noProof/>
            <w:webHidden/>
          </w:rPr>
          <w:fldChar w:fldCharType="separate"/>
        </w:r>
        <w:r>
          <w:rPr>
            <w:noProof/>
            <w:webHidden/>
          </w:rPr>
          <w:t>27</w:t>
        </w:r>
        <w:r>
          <w:rPr>
            <w:noProof/>
            <w:webHidden/>
          </w:rPr>
          <w:fldChar w:fldCharType="end"/>
        </w:r>
      </w:hyperlink>
    </w:p>
    <w:p w14:paraId="67D31CC8" w14:textId="18177F54"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39" w:history="1">
        <w:r w:rsidRPr="004475CB">
          <w:rPr>
            <w:rStyle w:val="a3"/>
            <w:noProof/>
          </w:rPr>
          <w:t>Наша версия, 30.06.2025, Время тряхнуть стариной</w:t>
        </w:r>
        <w:r>
          <w:rPr>
            <w:noProof/>
            <w:webHidden/>
          </w:rPr>
          <w:tab/>
        </w:r>
        <w:r>
          <w:rPr>
            <w:noProof/>
            <w:webHidden/>
          </w:rPr>
          <w:fldChar w:fldCharType="begin"/>
        </w:r>
        <w:r>
          <w:rPr>
            <w:noProof/>
            <w:webHidden/>
          </w:rPr>
          <w:instrText xml:space="preserve"> PAGEREF _Toc202249039 \h </w:instrText>
        </w:r>
        <w:r>
          <w:rPr>
            <w:noProof/>
            <w:webHidden/>
          </w:rPr>
        </w:r>
        <w:r>
          <w:rPr>
            <w:noProof/>
            <w:webHidden/>
          </w:rPr>
          <w:fldChar w:fldCharType="separate"/>
        </w:r>
        <w:r>
          <w:rPr>
            <w:noProof/>
            <w:webHidden/>
          </w:rPr>
          <w:t>27</w:t>
        </w:r>
        <w:r>
          <w:rPr>
            <w:noProof/>
            <w:webHidden/>
          </w:rPr>
          <w:fldChar w:fldCharType="end"/>
        </w:r>
      </w:hyperlink>
    </w:p>
    <w:p w14:paraId="2904144D" w14:textId="3CC3BA65" w:rsidR="00307D52" w:rsidRDefault="00307D52">
      <w:pPr>
        <w:pStyle w:val="31"/>
        <w:rPr>
          <w:rFonts w:asciiTheme="minorHAnsi" w:eastAsiaTheme="minorEastAsia" w:hAnsiTheme="minorHAnsi" w:cstheme="minorBidi"/>
          <w:kern w:val="2"/>
          <w14:ligatures w14:val="standardContextual"/>
        </w:rPr>
      </w:pPr>
      <w:hyperlink w:anchor="_Toc202249040" w:history="1">
        <w:r w:rsidRPr="004475CB">
          <w:rPr>
            <w:rStyle w:val="a3"/>
          </w:rPr>
          <w:t>Глава Минтруда Антон Котяков заявил, что в год на рынок труда нужно привлекать около 2 млн молодых людей. Своё предложение министр объяснил тем, что требуется замещать в экономике специалистов, выходящих на пенсию. Также прозвучали слова об общей потребности страны в рабочих руках. Котяков констатировал, что в наиболее продуктивных возрастных категориях занятость находится на высоких уровнях.</w:t>
        </w:r>
        <w:r>
          <w:rPr>
            <w:webHidden/>
          </w:rPr>
          <w:tab/>
        </w:r>
        <w:r>
          <w:rPr>
            <w:webHidden/>
          </w:rPr>
          <w:fldChar w:fldCharType="begin"/>
        </w:r>
        <w:r>
          <w:rPr>
            <w:webHidden/>
          </w:rPr>
          <w:instrText xml:space="preserve"> PAGEREF _Toc202249040 \h </w:instrText>
        </w:r>
        <w:r>
          <w:rPr>
            <w:webHidden/>
          </w:rPr>
        </w:r>
        <w:r>
          <w:rPr>
            <w:webHidden/>
          </w:rPr>
          <w:fldChar w:fldCharType="separate"/>
        </w:r>
        <w:r>
          <w:rPr>
            <w:webHidden/>
          </w:rPr>
          <w:t>27</w:t>
        </w:r>
        <w:r>
          <w:rPr>
            <w:webHidden/>
          </w:rPr>
          <w:fldChar w:fldCharType="end"/>
        </w:r>
      </w:hyperlink>
    </w:p>
    <w:p w14:paraId="1C8B9A2D" w14:textId="156B4356"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41" w:history="1">
        <w:r w:rsidRPr="004475CB">
          <w:rPr>
            <w:rStyle w:val="a3"/>
            <w:noProof/>
          </w:rPr>
          <w:t>Парламентская газета, 30.06.2025, Родителям детей-инвалидов предложили упростить получение пенсии</w:t>
        </w:r>
        <w:r>
          <w:rPr>
            <w:noProof/>
            <w:webHidden/>
          </w:rPr>
          <w:tab/>
        </w:r>
        <w:r>
          <w:rPr>
            <w:noProof/>
            <w:webHidden/>
          </w:rPr>
          <w:fldChar w:fldCharType="begin"/>
        </w:r>
        <w:r>
          <w:rPr>
            <w:noProof/>
            <w:webHidden/>
          </w:rPr>
          <w:instrText xml:space="preserve"> PAGEREF _Toc202249041 \h </w:instrText>
        </w:r>
        <w:r>
          <w:rPr>
            <w:noProof/>
            <w:webHidden/>
          </w:rPr>
        </w:r>
        <w:r>
          <w:rPr>
            <w:noProof/>
            <w:webHidden/>
          </w:rPr>
          <w:fldChar w:fldCharType="separate"/>
        </w:r>
        <w:r>
          <w:rPr>
            <w:noProof/>
            <w:webHidden/>
          </w:rPr>
          <w:t>27</w:t>
        </w:r>
        <w:r>
          <w:rPr>
            <w:noProof/>
            <w:webHidden/>
          </w:rPr>
          <w:fldChar w:fldCharType="end"/>
        </w:r>
      </w:hyperlink>
    </w:p>
    <w:p w14:paraId="32A67FC6" w14:textId="3D38AB18" w:rsidR="00307D52" w:rsidRDefault="00307D52">
      <w:pPr>
        <w:pStyle w:val="31"/>
        <w:rPr>
          <w:rFonts w:asciiTheme="minorHAnsi" w:eastAsiaTheme="minorEastAsia" w:hAnsiTheme="minorHAnsi" w:cstheme="minorBidi"/>
          <w:kern w:val="2"/>
          <w14:ligatures w14:val="standardContextual"/>
        </w:rPr>
      </w:pPr>
      <w:hyperlink w:anchor="_Toc202249042" w:history="1">
        <w:r w:rsidRPr="004475CB">
          <w:rPr>
            <w:rStyle w:val="a3"/>
          </w:rPr>
          <w:t>Величину индивидуального пенсионного коэффициента, необходимого родителям детей-инвалидов для получения пенсии, предложили снизить с 30 баллов до 20. Такой законопроект 30 июня внесли в Госдуму сенаторы Вадим Деньгин и Елена Афанасьева и депутаты от ЛДПР во главе с лидером партии Леонидом Слуцким.</w:t>
        </w:r>
        <w:r>
          <w:rPr>
            <w:webHidden/>
          </w:rPr>
          <w:tab/>
        </w:r>
        <w:r>
          <w:rPr>
            <w:webHidden/>
          </w:rPr>
          <w:fldChar w:fldCharType="begin"/>
        </w:r>
        <w:r>
          <w:rPr>
            <w:webHidden/>
          </w:rPr>
          <w:instrText xml:space="preserve"> PAGEREF _Toc202249042 \h </w:instrText>
        </w:r>
        <w:r>
          <w:rPr>
            <w:webHidden/>
          </w:rPr>
        </w:r>
        <w:r>
          <w:rPr>
            <w:webHidden/>
          </w:rPr>
          <w:fldChar w:fldCharType="separate"/>
        </w:r>
        <w:r>
          <w:rPr>
            <w:webHidden/>
          </w:rPr>
          <w:t>27</w:t>
        </w:r>
        <w:r>
          <w:rPr>
            <w:webHidden/>
          </w:rPr>
          <w:fldChar w:fldCharType="end"/>
        </w:r>
      </w:hyperlink>
    </w:p>
    <w:p w14:paraId="38809716" w14:textId="5F4EBAE7"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43" w:history="1">
        <w:r w:rsidRPr="004475CB">
          <w:rPr>
            <w:rStyle w:val="a3"/>
            <w:noProof/>
          </w:rPr>
          <w:t>Журнал Профиль, 30.06.2025, Число получающих надбавку по уходу пенсионеров выросло в России более чем в 2 раза: кому положена выплата и как ее назначают</w:t>
        </w:r>
        <w:r>
          <w:rPr>
            <w:noProof/>
            <w:webHidden/>
          </w:rPr>
          <w:tab/>
        </w:r>
        <w:r>
          <w:rPr>
            <w:noProof/>
            <w:webHidden/>
          </w:rPr>
          <w:fldChar w:fldCharType="begin"/>
        </w:r>
        <w:r>
          <w:rPr>
            <w:noProof/>
            <w:webHidden/>
          </w:rPr>
          <w:instrText xml:space="preserve"> PAGEREF _Toc202249043 \h </w:instrText>
        </w:r>
        <w:r>
          <w:rPr>
            <w:noProof/>
            <w:webHidden/>
          </w:rPr>
        </w:r>
        <w:r>
          <w:rPr>
            <w:noProof/>
            <w:webHidden/>
          </w:rPr>
          <w:fldChar w:fldCharType="separate"/>
        </w:r>
        <w:r>
          <w:rPr>
            <w:noProof/>
            <w:webHidden/>
          </w:rPr>
          <w:t>28</w:t>
        </w:r>
        <w:r>
          <w:rPr>
            <w:noProof/>
            <w:webHidden/>
          </w:rPr>
          <w:fldChar w:fldCharType="end"/>
        </w:r>
      </w:hyperlink>
    </w:p>
    <w:p w14:paraId="3830FDC3" w14:textId="42C3B72C" w:rsidR="00307D52" w:rsidRDefault="00307D52">
      <w:pPr>
        <w:pStyle w:val="31"/>
        <w:rPr>
          <w:rFonts w:asciiTheme="minorHAnsi" w:eastAsiaTheme="minorEastAsia" w:hAnsiTheme="minorHAnsi" w:cstheme="minorBidi"/>
          <w:kern w:val="2"/>
          <w14:ligatures w14:val="standardContextual"/>
        </w:rPr>
      </w:pPr>
      <w:hyperlink w:anchor="_Toc202249044" w:history="1">
        <w:r w:rsidRPr="004475CB">
          <w:rPr>
            <w:rStyle w:val="a3"/>
          </w:rPr>
          <w:t>Более полугода в России действует обновленный механизм назначения надбавок по уходу пенсионерам, достигшим 80-летнего возраста. Число получателей таких выплат в июне составило 4,4 млн человек. Об этом в понедельник, 30 июня 2025 года, пресс-служба Социального фонда РФ.</w:t>
        </w:r>
        <w:r>
          <w:rPr>
            <w:webHidden/>
          </w:rPr>
          <w:tab/>
        </w:r>
        <w:r>
          <w:rPr>
            <w:webHidden/>
          </w:rPr>
          <w:fldChar w:fldCharType="begin"/>
        </w:r>
        <w:r>
          <w:rPr>
            <w:webHidden/>
          </w:rPr>
          <w:instrText xml:space="preserve"> PAGEREF _Toc202249044 \h </w:instrText>
        </w:r>
        <w:r>
          <w:rPr>
            <w:webHidden/>
          </w:rPr>
        </w:r>
        <w:r>
          <w:rPr>
            <w:webHidden/>
          </w:rPr>
          <w:fldChar w:fldCharType="separate"/>
        </w:r>
        <w:r>
          <w:rPr>
            <w:webHidden/>
          </w:rPr>
          <w:t>28</w:t>
        </w:r>
        <w:r>
          <w:rPr>
            <w:webHidden/>
          </w:rPr>
          <w:fldChar w:fldCharType="end"/>
        </w:r>
      </w:hyperlink>
    </w:p>
    <w:p w14:paraId="4A83E25A" w14:textId="471B8893"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45" w:history="1">
        <w:r w:rsidRPr="004475CB">
          <w:rPr>
            <w:rStyle w:val="a3"/>
            <w:noProof/>
          </w:rPr>
          <w:t>Российская газета, 01.07.2025, Поправка на стаж</w:t>
        </w:r>
        <w:r>
          <w:rPr>
            <w:noProof/>
            <w:webHidden/>
          </w:rPr>
          <w:tab/>
        </w:r>
        <w:r>
          <w:rPr>
            <w:noProof/>
            <w:webHidden/>
          </w:rPr>
          <w:fldChar w:fldCharType="begin"/>
        </w:r>
        <w:r>
          <w:rPr>
            <w:noProof/>
            <w:webHidden/>
          </w:rPr>
          <w:instrText xml:space="preserve"> PAGEREF _Toc202249045 \h </w:instrText>
        </w:r>
        <w:r>
          <w:rPr>
            <w:noProof/>
            <w:webHidden/>
          </w:rPr>
        </w:r>
        <w:r>
          <w:rPr>
            <w:noProof/>
            <w:webHidden/>
          </w:rPr>
          <w:fldChar w:fldCharType="separate"/>
        </w:r>
        <w:r>
          <w:rPr>
            <w:noProof/>
            <w:webHidden/>
          </w:rPr>
          <w:t>29</w:t>
        </w:r>
        <w:r>
          <w:rPr>
            <w:noProof/>
            <w:webHidden/>
          </w:rPr>
          <w:fldChar w:fldCharType="end"/>
        </w:r>
      </w:hyperlink>
    </w:p>
    <w:p w14:paraId="408F7F98" w14:textId="4372C99A" w:rsidR="00307D52" w:rsidRDefault="00307D52">
      <w:pPr>
        <w:pStyle w:val="31"/>
        <w:rPr>
          <w:rFonts w:asciiTheme="minorHAnsi" w:eastAsiaTheme="minorEastAsia" w:hAnsiTheme="minorHAnsi" w:cstheme="minorBidi"/>
          <w:kern w:val="2"/>
          <w14:ligatures w14:val="standardContextual"/>
        </w:rPr>
      </w:pPr>
      <w:hyperlink w:anchor="_Toc202249046" w:history="1">
        <w:r w:rsidRPr="004475CB">
          <w:rPr>
            <w:rStyle w:val="a3"/>
          </w:rPr>
          <w:t>В России предложили изменить порядок расчета пенсий для родителей и  опекунов детей-инвалидов. Такой законопроект внесли в Госдуму депутаты и  сенаторы от ЛДПР.</w:t>
        </w:r>
        <w:r>
          <w:rPr>
            <w:webHidden/>
          </w:rPr>
          <w:tab/>
        </w:r>
        <w:r>
          <w:rPr>
            <w:webHidden/>
          </w:rPr>
          <w:fldChar w:fldCharType="begin"/>
        </w:r>
        <w:r>
          <w:rPr>
            <w:webHidden/>
          </w:rPr>
          <w:instrText xml:space="preserve"> PAGEREF _Toc202249046 \h </w:instrText>
        </w:r>
        <w:r>
          <w:rPr>
            <w:webHidden/>
          </w:rPr>
        </w:r>
        <w:r>
          <w:rPr>
            <w:webHidden/>
          </w:rPr>
          <w:fldChar w:fldCharType="separate"/>
        </w:r>
        <w:r>
          <w:rPr>
            <w:webHidden/>
          </w:rPr>
          <w:t>29</w:t>
        </w:r>
        <w:r>
          <w:rPr>
            <w:webHidden/>
          </w:rPr>
          <w:fldChar w:fldCharType="end"/>
        </w:r>
      </w:hyperlink>
    </w:p>
    <w:p w14:paraId="5C1ECF72" w14:textId="76BFBCA1"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47" w:history="1">
        <w:r w:rsidRPr="004475CB">
          <w:rPr>
            <w:rStyle w:val="a3"/>
            <w:noProof/>
          </w:rPr>
          <w:t>Российская газета, 30.06.2025, В Госдуму внесен законопроект о пенсиях родителей детей-инвалидов</w:t>
        </w:r>
        <w:r>
          <w:rPr>
            <w:noProof/>
            <w:webHidden/>
          </w:rPr>
          <w:tab/>
        </w:r>
        <w:r>
          <w:rPr>
            <w:noProof/>
            <w:webHidden/>
          </w:rPr>
          <w:fldChar w:fldCharType="begin"/>
        </w:r>
        <w:r>
          <w:rPr>
            <w:noProof/>
            <w:webHidden/>
          </w:rPr>
          <w:instrText xml:space="preserve"> PAGEREF _Toc202249047 \h </w:instrText>
        </w:r>
        <w:r>
          <w:rPr>
            <w:noProof/>
            <w:webHidden/>
          </w:rPr>
        </w:r>
        <w:r>
          <w:rPr>
            <w:noProof/>
            <w:webHidden/>
          </w:rPr>
          <w:fldChar w:fldCharType="separate"/>
        </w:r>
        <w:r>
          <w:rPr>
            <w:noProof/>
            <w:webHidden/>
          </w:rPr>
          <w:t>30</w:t>
        </w:r>
        <w:r>
          <w:rPr>
            <w:noProof/>
            <w:webHidden/>
          </w:rPr>
          <w:fldChar w:fldCharType="end"/>
        </w:r>
      </w:hyperlink>
    </w:p>
    <w:p w14:paraId="25093177" w14:textId="066D4EA3" w:rsidR="00307D52" w:rsidRDefault="00307D52">
      <w:pPr>
        <w:pStyle w:val="31"/>
        <w:rPr>
          <w:rFonts w:asciiTheme="minorHAnsi" w:eastAsiaTheme="minorEastAsia" w:hAnsiTheme="minorHAnsi" w:cstheme="minorBidi"/>
          <w:kern w:val="2"/>
          <w14:ligatures w14:val="standardContextual"/>
        </w:rPr>
      </w:pPr>
      <w:hyperlink w:anchor="_Toc202249048" w:history="1">
        <w:r w:rsidRPr="004475CB">
          <w:rPr>
            <w:rStyle w:val="a3"/>
          </w:rPr>
          <w:t>В России предложили изменить порядок расчета пенсий для родителей и опекунов детей-инвалидов. Такой законопроект внесли в Госдуму депутаты и сенаторы от ЛДПР. Предлагается уменьшить для такой категории граждан индивидуальный пенсионный коэффициент, необходимый для назначения страховой пенсии, с текущих 30 баллов до 20.</w:t>
        </w:r>
        <w:r>
          <w:rPr>
            <w:webHidden/>
          </w:rPr>
          <w:tab/>
        </w:r>
        <w:r>
          <w:rPr>
            <w:webHidden/>
          </w:rPr>
          <w:fldChar w:fldCharType="begin"/>
        </w:r>
        <w:r>
          <w:rPr>
            <w:webHidden/>
          </w:rPr>
          <w:instrText xml:space="preserve"> PAGEREF _Toc202249048 \h </w:instrText>
        </w:r>
        <w:r>
          <w:rPr>
            <w:webHidden/>
          </w:rPr>
        </w:r>
        <w:r>
          <w:rPr>
            <w:webHidden/>
          </w:rPr>
          <w:fldChar w:fldCharType="separate"/>
        </w:r>
        <w:r>
          <w:rPr>
            <w:webHidden/>
          </w:rPr>
          <w:t>30</w:t>
        </w:r>
        <w:r>
          <w:rPr>
            <w:webHidden/>
          </w:rPr>
          <w:fldChar w:fldCharType="end"/>
        </w:r>
      </w:hyperlink>
    </w:p>
    <w:p w14:paraId="6CBB6F08" w14:textId="6CF13D45"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49" w:history="1">
        <w:r w:rsidRPr="004475CB">
          <w:rPr>
            <w:rStyle w:val="a3"/>
            <w:noProof/>
          </w:rPr>
          <w:t>ПРАЙМ, 30.06.2025, В ГД хотят снизить пенсионный коэффициент для родителей детей-инвалидов</w:t>
        </w:r>
        <w:r>
          <w:rPr>
            <w:noProof/>
            <w:webHidden/>
          </w:rPr>
          <w:tab/>
        </w:r>
        <w:r>
          <w:rPr>
            <w:noProof/>
            <w:webHidden/>
          </w:rPr>
          <w:fldChar w:fldCharType="begin"/>
        </w:r>
        <w:r>
          <w:rPr>
            <w:noProof/>
            <w:webHidden/>
          </w:rPr>
          <w:instrText xml:space="preserve"> PAGEREF _Toc202249049 \h </w:instrText>
        </w:r>
        <w:r>
          <w:rPr>
            <w:noProof/>
            <w:webHidden/>
          </w:rPr>
        </w:r>
        <w:r>
          <w:rPr>
            <w:noProof/>
            <w:webHidden/>
          </w:rPr>
          <w:fldChar w:fldCharType="separate"/>
        </w:r>
        <w:r>
          <w:rPr>
            <w:noProof/>
            <w:webHidden/>
          </w:rPr>
          <w:t>30</w:t>
        </w:r>
        <w:r>
          <w:rPr>
            <w:noProof/>
            <w:webHidden/>
          </w:rPr>
          <w:fldChar w:fldCharType="end"/>
        </w:r>
      </w:hyperlink>
    </w:p>
    <w:p w14:paraId="6D9F66B6" w14:textId="0CE2ABCA" w:rsidR="00307D52" w:rsidRDefault="00307D52">
      <w:pPr>
        <w:pStyle w:val="31"/>
        <w:rPr>
          <w:rFonts w:asciiTheme="minorHAnsi" w:eastAsiaTheme="minorEastAsia" w:hAnsiTheme="minorHAnsi" w:cstheme="minorBidi"/>
          <w:kern w:val="2"/>
          <w14:ligatures w14:val="standardContextual"/>
        </w:rPr>
      </w:pPr>
      <w:hyperlink w:anchor="_Toc202249050" w:history="1">
        <w:r w:rsidRPr="004475CB">
          <w:rPr>
            <w:rStyle w:val="a3"/>
          </w:rPr>
          <w:t>Группа депутатов Госдумы от ЛДПР во главе с лидером партии Леонидом Слуцким внесла в Думу законопроект, которым предлагается снизить величину индивидуального пенсионного коэффициента (ИПК) для получения страховой пенсии с 30 до 20 баллов для родителей и опекунов детей-инвалидов, сообщил РИА Новости глава комитета Госдумы по охране здоровья Сергей Леонов.</w:t>
        </w:r>
        <w:r>
          <w:rPr>
            <w:webHidden/>
          </w:rPr>
          <w:tab/>
        </w:r>
        <w:r>
          <w:rPr>
            <w:webHidden/>
          </w:rPr>
          <w:fldChar w:fldCharType="begin"/>
        </w:r>
        <w:r>
          <w:rPr>
            <w:webHidden/>
          </w:rPr>
          <w:instrText xml:space="preserve"> PAGEREF _Toc202249050 \h </w:instrText>
        </w:r>
        <w:r>
          <w:rPr>
            <w:webHidden/>
          </w:rPr>
        </w:r>
        <w:r>
          <w:rPr>
            <w:webHidden/>
          </w:rPr>
          <w:fldChar w:fldCharType="separate"/>
        </w:r>
        <w:r>
          <w:rPr>
            <w:webHidden/>
          </w:rPr>
          <w:t>30</w:t>
        </w:r>
        <w:r>
          <w:rPr>
            <w:webHidden/>
          </w:rPr>
          <w:fldChar w:fldCharType="end"/>
        </w:r>
      </w:hyperlink>
    </w:p>
    <w:p w14:paraId="17344809" w14:textId="66669DDE"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51" w:history="1">
        <w:r w:rsidRPr="004475CB">
          <w:rPr>
            <w:rStyle w:val="a3"/>
            <w:noProof/>
          </w:rPr>
          <w:t>РИА Новости, 01.07.2025, Новый классификатор профессий и должностей заработает в РФ с 1 января 2026 г</w:t>
        </w:r>
        <w:r>
          <w:rPr>
            <w:noProof/>
            <w:webHidden/>
          </w:rPr>
          <w:tab/>
        </w:r>
        <w:r>
          <w:rPr>
            <w:noProof/>
            <w:webHidden/>
          </w:rPr>
          <w:fldChar w:fldCharType="begin"/>
        </w:r>
        <w:r>
          <w:rPr>
            <w:noProof/>
            <w:webHidden/>
          </w:rPr>
          <w:instrText xml:space="preserve"> PAGEREF _Toc202249051 \h </w:instrText>
        </w:r>
        <w:r>
          <w:rPr>
            <w:noProof/>
            <w:webHidden/>
          </w:rPr>
        </w:r>
        <w:r>
          <w:rPr>
            <w:noProof/>
            <w:webHidden/>
          </w:rPr>
          <w:fldChar w:fldCharType="separate"/>
        </w:r>
        <w:r>
          <w:rPr>
            <w:noProof/>
            <w:webHidden/>
          </w:rPr>
          <w:t>31</w:t>
        </w:r>
        <w:r>
          <w:rPr>
            <w:noProof/>
            <w:webHidden/>
          </w:rPr>
          <w:fldChar w:fldCharType="end"/>
        </w:r>
      </w:hyperlink>
    </w:p>
    <w:p w14:paraId="4BBC34BF" w14:textId="21249D2F" w:rsidR="00307D52" w:rsidRDefault="00307D52">
      <w:pPr>
        <w:pStyle w:val="31"/>
        <w:rPr>
          <w:rFonts w:asciiTheme="minorHAnsi" w:eastAsiaTheme="minorEastAsia" w:hAnsiTheme="minorHAnsi" w:cstheme="minorBidi"/>
          <w:kern w:val="2"/>
          <w14:ligatures w14:val="standardContextual"/>
        </w:rPr>
      </w:pPr>
      <w:hyperlink w:anchor="_Toc202249052" w:history="1">
        <w:r w:rsidRPr="004475CB">
          <w:rPr>
            <w:rStyle w:val="a3"/>
          </w:rPr>
          <w:t>Обновленный общероссийский классификатор профессий и должностей заработает с 1 января следующего года, следует из документов, которые есть в распоряжении РИА Новости.</w:t>
        </w:r>
        <w:r>
          <w:rPr>
            <w:webHidden/>
          </w:rPr>
          <w:tab/>
        </w:r>
        <w:r>
          <w:rPr>
            <w:webHidden/>
          </w:rPr>
          <w:fldChar w:fldCharType="begin"/>
        </w:r>
        <w:r>
          <w:rPr>
            <w:webHidden/>
          </w:rPr>
          <w:instrText xml:space="preserve"> PAGEREF _Toc202249052 \h </w:instrText>
        </w:r>
        <w:r>
          <w:rPr>
            <w:webHidden/>
          </w:rPr>
        </w:r>
        <w:r>
          <w:rPr>
            <w:webHidden/>
          </w:rPr>
          <w:fldChar w:fldCharType="separate"/>
        </w:r>
        <w:r>
          <w:rPr>
            <w:webHidden/>
          </w:rPr>
          <w:t>31</w:t>
        </w:r>
        <w:r>
          <w:rPr>
            <w:webHidden/>
          </w:rPr>
          <w:fldChar w:fldCharType="end"/>
        </w:r>
      </w:hyperlink>
    </w:p>
    <w:p w14:paraId="0E405510" w14:textId="13DED338"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53" w:history="1">
        <w:r w:rsidRPr="004475CB">
          <w:rPr>
            <w:rStyle w:val="a3"/>
            <w:noProof/>
          </w:rPr>
          <w:t>URA.RU, 30.06.2025, Кому в России в 2025 году положена пенсия в 100 тысяч рублей: как ее получить</w:t>
        </w:r>
        <w:r>
          <w:rPr>
            <w:noProof/>
            <w:webHidden/>
          </w:rPr>
          <w:tab/>
        </w:r>
        <w:r>
          <w:rPr>
            <w:noProof/>
            <w:webHidden/>
          </w:rPr>
          <w:fldChar w:fldCharType="begin"/>
        </w:r>
        <w:r>
          <w:rPr>
            <w:noProof/>
            <w:webHidden/>
          </w:rPr>
          <w:instrText xml:space="preserve"> PAGEREF _Toc202249053 \h </w:instrText>
        </w:r>
        <w:r>
          <w:rPr>
            <w:noProof/>
            <w:webHidden/>
          </w:rPr>
        </w:r>
        <w:r>
          <w:rPr>
            <w:noProof/>
            <w:webHidden/>
          </w:rPr>
          <w:fldChar w:fldCharType="separate"/>
        </w:r>
        <w:r>
          <w:rPr>
            <w:noProof/>
            <w:webHidden/>
          </w:rPr>
          <w:t>32</w:t>
        </w:r>
        <w:r>
          <w:rPr>
            <w:noProof/>
            <w:webHidden/>
          </w:rPr>
          <w:fldChar w:fldCharType="end"/>
        </w:r>
      </w:hyperlink>
    </w:p>
    <w:p w14:paraId="550BF9D6" w14:textId="1F13AC45" w:rsidR="00307D52" w:rsidRDefault="00307D52">
      <w:pPr>
        <w:pStyle w:val="31"/>
        <w:rPr>
          <w:rFonts w:asciiTheme="minorHAnsi" w:eastAsiaTheme="minorEastAsia" w:hAnsiTheme="minorHAnsi" w:cstheme="minorBidi"/>
          <w:kern w:val="2"/>
          <w14:ligatures w14:val="standardContextual"/>
        </w:rPr>
      </w:pPr>
      <w:hyperlink w:anchor="_Toc202249054" w:history="1">
        <w:r w:rsidRPr="004475CB">
          <w:rPr>
            <w:rStyle w:val="a3"/>
          </w:rPr>
          <w:t>В России пенсия в размере 100 тысяч рублей — не фантастика, а вполне достижимая сумма. Но доступна она далеко не всем. Высокие выплаты формируются либо за счет особого статуса гражданина (например, принадлежности к силовым ведомствам), либо благодаря очень высокой официальной зарплате и длительному стажу. В материале URA.RU объясняем, кому такие суммы положены по умолчанию, кто может добиться их через труд и какие механизмы это обеспечивают.</w:t>
        </w:r>
        <w:r>
          <w:rPr>
            <w:webHidden/>
          </w:rPr>
          <w:tab/>
        </w:r>
        <w:r>
          <w:rPr>
            <w:webHidden/>
          </w:rPr>
          <w:fldChar w:fldCharType="begin"/>
        </w:r>
        <w:r>
          <w:rPr>
            <w:webHidden/>
          </w:rPr>
          <w:instrText xml:space="preserve"> PAGEREF _Toc202249054 \h </w:instrText>
        </w:r>
        <w:r>
          <w:rPr>
            <w:webHidden/>
          </w:rPr>
        </w:r>
        <w:r>
          <w:rPr>
            <w:webHidden/>
          </w:rPr>
          <w:fldChar w:fldCharType="separate"/>
        </w:r>
        <w:r>
          <w:rPr>
            <w:webHidden/>
          </w:rPr>
          <w:t>32</w:t>
        </w:r>
        <w:r>
          <w:rPr>
            <w:webHidden/>
          </w:rPr>
          <w:fldChar w:fldCharType="end"/>
        </w:r>
      </w:hyperlink>
    </w:p>
    <w:p w14:paraId="477C7B55" w14:textId="205E7DAB"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55" w:history="1">
        <w:r w:rsidRPr="004475CB">
          <w:rPr>
            <w:rStyle w:val="a3"/>
            <w:noProof/>
          </w:rPr>
          <w:t>URA.RU, 30.06.2025, Увеличится в два раза: некоторых пенсионеров ждет повышение выплат с 1 июля</w:t>
        </w:r>
        <w:r>
          <w:rPr>
            <w:noProof/>
            <w:webHidden/>
          </w:rPr>
          <w:tab/>
        </w:r>
        <w:r>
          <w:rPr>
            <w:noProof/>
            <w:webHidden/>
          </w:rPr>
          <w:fldChar w:fldCharType="begin"/>
        </w:r>
        <w:r>
          <w:rPr>
            <w:noProof/>
            <w:webHidden/>
          </w:rPr>
          <w:instrText xml:space="preserve"> PAGEREF _Toc202249055 \h </w:instrText>
        </w:r>
        <w:r>
          <w:rPr>
            <w:noProof/>
            <w:webHidden/>
          </w:rPr>
        </w:r>
        <w:r>
          <w:rPr>
            <w:noProof/>
            <w:webHidden/>
          </w:rPr>
          <w:fldChar w:fldCharType="separate"/>
        </w:r>
        <w:r>
          <w:rPr>
            <w:noProof/>
            <w:webHidden/>
          </w:rPr>
          <w:t>33</w:t>
        </w:r>
        <w:r>
          <w:rPr>
            <w:noProof/>
            <w:webHidden/>
          </w:rPr>
          <w:fldChar w:fldCharType="end"/>
        </w:r>
      </w:hyperlink>
    </w:p>
    <w:p w14:paraId="0D9437A3" w14:textId="198FF799" w:rsidR="00307D52" w:rsidRDefault="00307D52">
      <w:pPr>
        <w:pStyle w:val="31"/>
        <w:rPr>
          <w:rFonts w:asciiTheme="minorHAnsi" w:eastAsiaTheme="minorEastAsia" w:hAnsiTheme="minorHAnsi" w:cstheme="minorBidi"/>
          <w:kern w:val="2"/>
          <w14:ligatures w14:val="standardContextual"/>
        </w:rPr>
      </w:pPr>
      <w:hyperlink w:anchor="_Toc202249056" w:history="1">
        <w:r w:rsidRPr="004475CB">
          <w:rPr>
            <w:rStyle w:val="a3"/>
          </w:rPr>
          <w:t>С 1 июля 2025 года ожидается очередная индексация пенсионных выплат. На этот раз россияне, достигшие 80-летнего возраста, а также граждане, которым в июне впервые установили первую группу инвалидности, получат повышенную страховую пенсию — в два раза.</w:t>
        </w:r>
        <w:r>
          <w:rPr>
            <w:webHidden/>
          </w:rPr>
          <w:tab/>
        </w:r>
        <w:r>
          <w:rPr>
            <w:webHidden/>
          </w:rPr>
          <w:fldChar w:fldCharType="begin"/>
        </w:r>
        <w:r>
          <w:rPr>
            <w:webHidden/>
          </w:rPr>
          <w:instrText xml:space="preserve"> PAGEREF _Toc202249056 \h </w:instrText>
        </w:r>
        <w:r>
          <w:rPr>
            <w:webHidden/>
          </w:rPr>
        </w:r>
        <w:r>
          <w:rPr>
            <w:webHidden/>
          </w:rPr>
          <w:fldChar w:fldCharType="separate"/>
        </w:r>
        <w:r>
          <w:rPr>
            <w:webHidden/>
          </w:rPr>
          <w:t>33</w:t>
        </w:r>
        <w:r>
          <w:rPr>
            <w:webHidden/>
          </w:rPr>
          <w:fldChar w:fldCharType="end"/>
        </w:r>
      </w:hyperlink>
    </w:p>
    <w:p w14:paraId="0A270DD5" w14:textId="69161168"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57" w:history="1">
        <w:r w:rsidRPr="004475CB">
          <w:rPr>
            <w:rStyle w:val="a3"/>
            <w:noProof/>
          </w:rPr>
          <w:t>Ридус, 30.06.2025, Госдума повысит пенсии сельским медикам на 25% с 2026 года</w:t>
        </w:r>
        <w:r>
          <w:rPr>
            <w:noProof/>
            <w:webHidden/>
          </w:rPr>
          <w:tab/>
        </w:r>
        <w:r>
          <w:rPr>
            <w:noProof/>
            <w:webHidden/>
          </w:rPr>
          <w:fldChar w:fldCharType="begin"/>
        </w:r>
        <w:r>
          <w:rPr>
            <w:noProof/>
            <w:webHidden/>
          </w:rPr>
          <w:instrText xml:space="preserve"> PAGEREF _Toc202249057 \h </w:instrText>
        </w:r>
        <w:r>
          <w:rPr>
            <w:noProof/>
            <w:webHidden/>
          </w:rPr>
        </w:r>
        <w:r>
          <w:rPr>
            <w:noProof/>
            <w:webHidden/>
          </w:rPr>
          <w:fldChar w:fldCharType="separate"/>
        </w:r>
        <w:r>
          <w:rPr>
            <w:noProof/>
            <w:webHidden/>
          </w:rPr>
          <w:t>34</w:t>
        </w:r>
        <w:r>
          <w:rPr>
            <w:noProof/>
            <w:webHidden/>
          </w:rPr>
          <w:fldChar w:fldCharType="end"/>
        </w:r>
      </w:hyperlink>
    </w:p>
    <w:p w14:paraId="174A5EE7" w14:textId="2CBBA46E" w:rsidR="00307D52" w:rsidRDefault="00307D52">
      <w:pPr>
        <w:pStyle w:val="31"/>
        <w:rPr>
          <w:rFonts w:asciiTheme="minorHAnsi" w:eastAsiaTheme="minorEastAsia" w:hAnsiTheme="minorHAnsi" w:cstheme="minorBidi"/>
          <w:kern w:val="2"/>
          <w14:ligatures w14:val="standardContextual"/>
        </w:rPr>
      </w:pPr>
      <w:hyperlink w:anchor="_Toc202249058" w:history="1">
        <w:r w:rsidRPr="004475CB">
          <w:rPr>
            <w:rStyle w:val="a3"/>
          </w:rPr>
          <w:t>Представители различных фракций Государственной думы Российской Федерации представили законопроект, направленный на увеличение пенсионных выплат медицинским работникам, работающим в сельских районах, на 25% с 1 января 2026 года. Эти изменения затронут сотрудников медицинских учреждений, имеющих не менее 25 лет стажа в сельской местности, как сообщил в своём телеграм-канале руководитель комитета Государственной думы по труду, социальной политике и делам ветеранов Ярослав Нилов.</w:t>
        </w:r>
        <w:r>
          <w:rPr>
            <w:webHidden/>
          </w:rPr>
          <w:tab/>
        </w:r>
        <w:r>
          <w:rPr>
            <w:webHidden/>
          </w:rPr>
          <w:fldChar w:fldCharType="begin"/>
        </w:r>
        <w:r>
          <w:rPr>
            <w:webHidden/>
          </w:rPr>
          <w:instrText xml:space="preserve"> PAGEREF _Toc202249058 \h </w:instrText>
        </w:r>
        <w:r>
          <w:rPr>
            <w:webHidden/>
          </w:rPr>
        </w:r>
        <w:r>
          <w:rPr>
            <w:webHidden/>
          </w:rPr>
          <w:fldChar w:fldCharType="separate"/>
        </w:r>
        <w:r>
          <w:rPr>
            <w:webHidden/>
          </w:rPr>
          <w:t>34</w:t>
        </w:r>
        <w:r>
          <w:rPr>
            <w:webHidden/>
          </w:rPr>
          <w:fldChar w:fldCharType="end"/>
        </w:r>
      </w:hyperlink>
    </w:p>
    <w:p w14:paraId="1B277214" w14:textId="50948945"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59" w:history="1">
        <w:r w:rsidRPr="004475CB">
          <w:rPr>
            <w:rStyle w:val="a3"/>
            <w:noProof/>
          </w:rPr>
          <w:t>Газета.ру, 30.06.2025, В ЛДПР предложили упростить выход на пенсию для одной категории россиян</w:t>
        </w:r>
        <w:r>
          <w:rPr>
            <w:noProof/>
            <w:webHidden/>
          </w:rPr>
          <w:tab/>
        </w:r>
        <w:r>
          <w:rPr>
            <w:noProof/>
            <w:webHidden/>
          </w:rPr>
          <w:fldChar w:fldCharType="begin"/>
        </w:r>
        <w:r>
          <w:rPr>
            <w:noProof/>
            <w:webHidden/>
          </w:rPr>
          <w:instrText xml:space="preserve"> PAGEREF _Toc202249059 \h </w:instrText>
        </w:r>
        <w:r>
          <w:rPr>
            <w:noProof/>
            <w:webHidden/>
          </w:rPr>
        </w:r>
        <w:r>
          <w:rPr>
            <w:noProof/>
            <w:webHidden/>
          </w:rPr>
          <w:fldChar w:fldCharType="separate"/>
        </w:r>
        <w:r>
          <w:rPr>
            <w:noProof/>
            <w:webHidden/>
          </w:rPr>
          <w:t>34</w:t>
        </w:r>
        <w:r>
          <w:rPr>
            <w:noProof/>
            <w:webHidden/>
          </w:rPr>
          <w:fldChar w:fldCharType="end"/>
        </w:r>
      </w:hyperlink>
    </w:p>
    <w:p w14:paraId="5350188B" w14:textId="06B4ABA6" w:rsidR="00307D52" w:rsidRDefault="00307D52">
      <w:pPr>
        <w:pStyle w:val="31"/>
        <w:rPr>
          <w:rFonts w:asciiTheme="minorHAnsi" w:eastAsiaTheme="minorEastAsia" w:hAnsiTheme="minorHAnsi" w:cstheme="minorBidi"/>
          <w:kern w:val="2"/>
          <w14:ligatures w14:val="standardContextual"/>
        </w:rPr>
      </w:pPr>
      <w:hyperlink w:anchor="_Toc202249060" w:history="1">
        <w:r w:rsidRPr="004475CB">
          <w:rPr>
            <w:rStyle w:val="a3"/>
          </w:rPr>
          <w:t>Партия ЛДПР предлагает облегчить получение страховой пенсии для родителей детей-инвалидов. Об этом сообщили «Газете.Ru» в пресс-службе партии.</w:t>
        </w:r>
        <w:r>
          <w:rPr>
            <w:webHidden/>
          </w:rPr>
          <w:tab/>
        </w:r>
        <w:r>
          <w:rPr>
            <w:webHidden/>
          </w:rPr>
          <w:fldChar w:fldCharType="begin"/>
        </w:r>
        <w:r>
          <w:rPr>
            <w:webHidden/>
          </w:rPr>
          <w:instrText xml:space="preserve"> PAGEREF _Toc202249060 \h </w:instrText>
        </w:r>
        <w:r>
          <w:rPr>
            <w:webHidden/>
          </w:rPr>
        </w:r>
        <w:r>
          <w:rPr>
            <w:webHidden/>
          </w:rPr>
          <w:fldChar w:fldCharType="separate"/>
        </w:r>
        <w:r>
          <w:rPr>
            <w:webHidden/>
          </w:rPr>
          <w:t>34</w:t>
        </w:r>
        <w:r>
          <w:rPr>
            <w:webHidden/>
          </w:rPr>
          <w:fldChar w:fldCharType="end"/>
        </w:r>
      </w:hyperlink>
    </w:p>
    <w:p w14:paraId="42CA7DF0" w14:textId="47C4E86E"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61" w:history="1">
        <w:r w:rsidRPr="004475CB">
          <w:rPr>
            <w:rStyle w:val="a3"/>
            <w:noProof/>
          </w:rPr>
          <w:t>Газета.ру, 30.06.2025, В Госдуме объяснили, как подобрать дату для наиболее выгодного увольнения</w:t>
        </w:r>
        <w:r>
          <w:rPr>
            <w:noProof/>
            <w:webHidden/>
          </w:rPr>
          <w:tab/>
        </w:r>
        <w:r>
          <w:rPr>
            <w:noProof/>
            <w:webHidden/>
          </w:rPr>
          <w:fldChar w:fldCharType="begin"/>
        </w:r>
        <w:r>
          <w:rPr>
            <w:noProof/>
            <w:webHidden/>
          </w:rPr>
          <w:instrText xml:space="preserve"> PAGEREF _Toc202249061 \h </w:instrText>
        </w:r>
        <w:r>
          <w:rPr>
            <w:noProof/>
            <w:webHidden/>
          </w:rPr>
        </w:r>
        <w:r>
          <w:rPr>
            <w:noProof/>
            <w:webHidden/>
          </w:rPr>
          <w:fldChar w:fldCharType="separate"/>
        </w:r>
        <w:r>
          <w:rPr>
            <w:noProof/>
            <w:webHidden/>
          </w:rPr>
          <w:t>35</w:t>
        </w:r>
        <w:r>
          <w:rPr>
            <w:noProof/>
            <w:webHidden/>
          </w:rPr>
          <w:fldChar w:fldCharType="end"/>
        </w:r>
      </w:hyperlink>
    </w:p>
    <w:p w14:paraId="6D4E3A2D" w14:textId="20EECC2A" w:rsidR="00307D52" w:rsidRDefault="00307D52">
      <w:pPr>
        <w:pStyle w:val="31"/>
        <w:rPr>
          <w:rFonts w:asciiTheme="minorHAnsi" w:eastAsiaTheme="minorEastAsia" w:hAnsiTheme="minorHAnsi" w:cstheme="minorBidi"/>
          <w:kern w:val="2"/>
          <w14:ligatures w14:val="standardContextual"/>
        </w:rPr>
      </w:pPr>
      <w:hyperlink w:anchor="_Toc202249062" w:history="1">
        <w:r w:rsidRPr="004475CB">
          <w:rPr>
            <w:rStyle w:val="a3"/>
          </w:rPr>
          <w:t>Сегодня при расчете пенсионных выплат учитывается разница между статусом работающих и неработающих пенсионеров. Причем часто при увольнении автоматически производят перерасчет, восстанавливая все пропущенные за предыдущие годы индексации, в результате чего уход с работы может обернуться ощутимым ростом ежемесячных выплат, рассказал RT депутат Госдумы Алексей Говырин.</w:t>
        </w:r>
        <w:r>
          <w:rPr>
            <w:webHidden/>
          </w:rPr>
          <w:tab/>
        </w:r>
        <w:r>
          <w:rPr>
            <w:webHidden/>
          </w:rPr>
          <w:fldChar w:fldCharType="begin"/>
        </w:r>
        <w:r>
          <w:rPr>
            <w:webHidden/>
          </w:rPr>
          <w:instrText xml:space="preserve"> PAGEREF _Toc202249062 \h </w:instrText>
        </w:r>
        <w:r>
          <w:rPr>
            <w:webHidden/>
          </w:rPr>
        </w:r>
        <w:r>
          <w:rPr>
            <w:webHidden/>
          </w:rPr>
          <w:fldChar w:fldCharType="separate"/>
        </w:r>
        <w:r>
          <w:rPr>
            <w:webHidden/>
          </w:rPr>
          <w:t>35</w:t>
        </w:r>
        <w:r>
          <w:rPr>
            <w:webHidden/>
          </w:rPr>
          <w:fldChar w:fldCharType="end"/>
        </w:r>
      </w:hyperlink>
    </w:p>
    <w:p w14:paraId="6D1AAFF4" w14:textId="1FF1638E"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63" w:history="1">
        <w:r w:rsidRPr="004475CB">
          <w:rPr>
            <w:rStyle w:val="a3"/>
            <w:noProof/>
          </w:rPr>
          <w:t>АиФ, 01.07.2025, Экономист Балынин раскрыл, кому повысят пенсии с 1 июля</w:t>
        </w:r>
        <w:r>
          <w:rPr>
            <w:noProof/>
            <w:webHidden/>
          </w:rPr>
          <w:tab/>
        </w:r>
        <w:r>
          <w:rPr>
            <w:noProof/>
            <w:webHidden/>
          </w:rPr>
          <w:fldChar w:fldCharType="begin"/>
        </w:r>
        <w:r>
          <w:rPr>
            <w:noProof/>
            <w:webHidden/>
          </w:rPr>
          <w:instrText xml:space="preserve"> PAGEREF _Toc202249063 \h </w:instrText>
        </w:r>
        <w:r>
          <w:rPr>
            <w:noProof/>
            <w:webHidden/>
          </w:rPr>
        </w:r>
        <w:r>
          <w:rPr>
            <w:noProof/>
            <w:webHidden/>
          </w:rPr>
          <w:fldChar w:fldCharType="separate"/>
        </w:r>
        <w:r>
          <w:rPr>
            <w:noProof/>
            <w:webHidden/>
          </w:rPr>
          <w:t>36</w:t>
        </w:r>
        <w:r>
          <w:rPr>
            <w:noProof/>
            <w:webHidden/>
          </w:rPr>
          <w:fldChar w:fldCharType="end"/>
        </w:r>
      </w:hyperlink>
    </w:p>
    <w:p w14:paraId="33DD1B27" w14:textId="2D29B4BD" w:rsidR="00307D52" w:rsidRDefault="00307D52">
      <w:pPr>
        <w:pStyle w:val="31"/>
        <w:rPr>
          <w:rFonts w:asciiTheme="minorHAnsi" w:eastAsiaTheme="minorEastAsia" w:hAnsiTheme="minorHAnsi" w:cstheme="minorBidi"/>
          <w:kern w:val="2"/>
          <w14:ligatures w14:val="standardContextual"/>
        </w:rPr>
      </w:pPr>
      <w:hyperlink w:anchor="_Toc202249064" w:history="1">
        <w:r w:rsidRPr="004475CB">
          <w:rPr>
            <w:rStyle w:val="a3"/>
          </w:rPr>
          <w:t>С 1 июля россиянам, которым исполнилось 80 лет в июне 2025 года, повысят страховые пенсии, рассказал aif.ru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_Toc202249064 \h </w:instrText>
        </w:r>
        <w:r>
          <w:rPr>
            <w:webHidden/>
          </w:rPr>
        </w:r>
        <w:r>
          <w:rPr>
            <w:webHidden/>
          </w:rPr>
          <w:fldChar w:fldCharType="separate"/>
        </w:r>
        <w:r>
          <w:rPr>
            <w:webHidden/>
          </w:rPr>
          <w:t>36</w:t>
        </w:r>
        <w:r>
          <w:rPr>
            <w:webHidden/>
          </w:rPr>
          <w:fldChar w:fldCharType="end"/>
        </w:r>
      </w:hyperlink>
    </w:p>
    <w:p w14:paraId="44677638" w14:textId="2036DC12"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65" w:history="1">
        <w:r w:rsidRPr="004475CB">
          <w:rPr>
            <w:rStyle w:val="a3"/>
            <w:noProof/>
          </w:rPr>
          <w:t>Пенсия.pro, 30.06.2025, Россиянам начнут засчитывать украинский стаж</w:t>
        </w:r>
        <w:r>
          <w:rPr>
            <w:noProof/>
            <w:webHidden/>
          </w:rPr>
          <w:tab/>
        </w:r>
        <w:r>
          <w:rPr>
            <w:noProof/>
            <w:webHidden/>
          </w:rPr>
          <w:fldChar w:fldCharType="begin"/>
        </w:r>
        <w:r>
          <w:rPr>
            <w:noProof/>
            <w:webHidden/>
          </w:rPr>
          <w:instrText xml:space="preserve"> PAGEREF _Toc202249065 \h </w:instrText>
        </w:r>
        <w:r>
          <w:rPr>
            <w:noProof/>
            <w:webHidden/>
          </w:rPr>
        </w:r>
        <w:r>
          <w:rPr>
            <w:noProof/>
            <w:webHidden/>
          </w:rPr>
          <w:fldChar w:fldCharType="separate"/>
        </w:r>
        <w:r>
          <w:rPr>
            <w:noProof/>
            <w:webHidden/>
          </w:rPr>
          <w:t>36</w:t>
        </w:r>
        <w:r>
          <w:rPr>
            <w:noProof/>
            <w:webHidden/>
          </w:rPr>
          <w:fldChar w:fldCharType="end"/>
        </w:r>
      </w:hyperlink>
    </w:p>
    <w:p w14:paraId="502F0E05" w14:textId="2D4A3B72" w:rsidR="00307D52" w:rsidRDefault="00307D52">
      <w:pPr>
        <w:pStyle w:val="31"/>
        <w:rPr>
          <w:rFonts w:asciiTheme="minorHAnsi" w:eastAsiaTheme="minorEastAsia" w:hAnsiTheme="minorHAnsi" w:cstheme="minorBidi"/>
          <w:kern w:val="2"/>
          <w14:ligatures w14:val="standardContextual"/>
        </w:rPr>
      </w:pPr>
      <w:hyperlink w:anchor="_Toc202249066" w:history="1">
        <w:r w:rsidRPr="004475CB">
          <w:rPr>
            <w:rStyle w:val="a3"/>
          </w:rPr>
          <w:t>С 1 июля вступают в силу поправки, согласно которым период работы на территории Украины будет учитываться в пенсионном стаже граждан России наравне с российским.</w:t>
        </w:r>
        <w:r>
          <w:rPr>
            <w:webHidden/>
          </w:rPr>
          <w:tab/>
        </w:r>
        <w:r>
          <w:rPr>
            <w:webHidden/>
          </w:rPr>
          <w:fldChar w:fldCharType="begin"/>
        </w:r>
        <w:r>
          <w:rPr>
            <w:webHidden/>
          </w:rPr>
          <w:instrText xml:space="preserve"> PAGEREF _Toc202249066 \h </w:instrText>
        </w:r>
        <w:r>
          <w:rPr>
            <w:webHidden/>
          </w:rPr>
        </w:r>
        <w:r>
          <w:rPr>
            <w:webHidden/>
          </w:rPr>
          <w:fldChar w:fldCharType="separate"/>
        </w:r>
        <w:r>
          <w:rPr>
            <w:webHidden/>
          </w:rPr>
          <w:t>36</w:t>
        </w:r>
        <w:r>
          <w:rPr>
            <w:webHidden/>
          </w:rPr>
          <w:fldChar w:fldCharType="end"/>
        </w:r>
      </w:hyperlink>
    </w:p>
    <w:p w14:paraId="3839C130" w14:textId="48BAB01D"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67" w:history="1">
        <w:r w:rsidRPr="004475CB">
          <w:rPr>
            <w:rStyle w:val="a3"/>
            <w:noProof/>
          </w:rPr>
          <w:t>Рамблер-финансы, 30.06.2025, Как проверить накопительную пенсию: 5 способов узнать сумму и управляющую компанию</w:t>
        </w:r>
        <w:r>
          <w:rPr>
            <w:noProof/>
            <w:webHidden/>
          </w:rPr>
          <w:tab/>
        </w:r>
        <w:r>
          <w:rPr>
            <w:noProof/>
            <w:webHidden/>
          </w:rPr>
          <w:fldChar w:fldCharType="begin"/>
        </w:r>
        <w:r>
          <w:rPr>
            <w:noProof/>
            <w:webHidden/>
          </w:rPr>
          <w:instrText xml:space="preserve"> PAGEREF _Toc202249067 \h </w:instrText>
        </w:r>
        <w:r>
          <w:rPr>
            <w:noProof/>
            <w:webHidden/>
          </w:rPr>
        </w:r>
        <w:r>
          <w:rPr>
            <w:noProof/>
            <w:webHidden/>
          </w:rPr>
          <w:fldChar w:fldCharType="separate"/>
        </w:r>
        <w:r>
          <w:rPr>
            <w:noProof/>
            <w:webHidden/>
          </w:rPr>
          <w:t>37</w:t>
        </w:r>
        <w:r>
          <w:rPr>
            <w:noProof/>
            <w:webHidden/>
          </w:rPr>
          <w:fldChar w:fldCharType="end"/>
        </w:r>
      </w:hyperlink>
    </w:p>
    <w:p w14:paraId="1AB53372" w14:textId="3A8462FB" w:rsidR="00307D52" w:rsidRDefault="00307D52">
      <w:pPr>
        <w:pStyle w:val="31"/>
        <w:rPr>
          <w:rFonts w:asciiTheme="minorHAnsi" w:eastAsiaTheme="minorEastAsia" w:hAnsiTheme="minorHAnsi" w:cstheme="minorBidi"/>
          <w:kern w:val="2"/>
          <w14:ligatures w14:val="standardContextual"/>
        </w:rPr>
      </w:pPr>
      <w:hyperlink w:anchor="_Toc202249068" w:history="1">
        <w:r w:rsidRPr="004475CB">
          <w:rPr>
            <w:rStyle w:val="a3"/>
          </w:rPr>
          <w:t>До наступления предпенсионного возраста большинство из нас мало задумывается о своей будущей пенсии. Например, многие россияне не знают, где хранится её накопительная часть. Одни не делали выбор в пользу той или иной управляющей компании, другие забыли об этом. Рассказываем, как проверить, где находятся ваши накопления и сколько денег уже есть на счету.</w:t>
        </w:r>
        <w:r>
          <w:rPr>
            <w:webHidden/>
          </w:rPr>
          <w:tab/>
        </w:r>
        <w:r>
          <w:rPr>
            <w:webHidden/>
          </w:rPr>
          <w:fldChar w:fldCharType="begin"/>
        </w:r>
        <w:r>
          <w:rPr>
            <w:webHidden/>
          </w:rPr>
          <w:instrText xml:space="preserve"> PAGEREF _Toc202249068 \h </w:instrText>
        </w:r>
        <w:r>
          <w:rPr>
            <w:webHidden/>
          </w:rPr>
        </w:r>
        <w:r>
          <w:rPr>
            <w:webHidden/>
          </w:rPr>
          <w:fldChar w:fldCharType="separate"/>
        </w:r>
        <w:r>
          <w:rPr>
            <w:webHidden/>
          </w:rPr>
          <w:t>37</w:t>
        </w:r>
        <w:r>
          <w:rPr>
            <w:webHidden/>
          </w:rPr>
          <w:fldChar w:fldCharType="end"/>
        </w:r>
      </w:hyperlink>
    </w:p>
    <w:p w14:paraId="34834A32" w14:textId="461E6770"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69" w:history="1">
        <w:r w:rsidRPr="004475CB">
          <w:rPr>
            <w:rStyle w:val="a3"/>
            <w:noProof/>
          </w:rPr>
          <w:t>Конкурент, 30.06.2025, Ждите нового повышения: работающих пенсионеров снова ждет прибавка</w:t>
        </w:r>
        <w:r>
          <w:rPr>
            <w:noProof/>
            <w:webHidden/>
          </w:rPr>
          <w:tab/>
        </w:r>
        <w:r>
          <w:rPr>
            <w:noProof/>
            <w:webHidden/>
          </w:rPr>
          <w:fldChar w:fldCharType="begin"/>
        </w:r>
        <w:r>
          <w:rPr>
            <w:noProof/>
            <w:webHidden/>
          </w:rPr>
          <w:instrText xml:space="preserve"> PAGEREF _Toc202249069 \h </w:instrText>
        </w:r>
        <w:r>
          <w:rPr>
            <w:noProof/>
            <w:webHidden/>
          </w:rPr>
        </w:r>
        <w:r>
          <w:rPr>
            <w:noProof/>
            <w:webHidden/>
          </w:rPr>
          <w:fldChar w:fldCharType="separate"/>
        </w:r>
        <w:r>
          <w:rPr>
            <w:noProof/>
            <w:webHidden/>
          </w:rPr>
          <w:t>41</w:t>
        </w:r>
        <w:r>
          <w:rPr>
            <w:noProof/>
            <w:webHidden/>
          </w:rPr>
          <w:fldChar w:fldCharType="end"/>
        </w:r>
      </w:hyperlink>
    </w:p>
    <w:p w14:paraId="2BC23955" w14:textId="34A3FCAA" w:rsidR="00307D52" w:rsidRDefault="00307D52">
      <w:pPr>
        <w:pStyle w:val="31"/>
        <w:rPr>
          <w:rFonts w:asciiTheme="minorHAnsi" w:eastAsiaTheme="minorEastAsia" w:hAnsiTheme="minorHAnsi" w:cstheme="minorBidi"/>
          <w:kern w:val="2"/>
          <w14:ligatures w14:val="standardContextual"/>
        </w:rPr>
      </w:pPr>
      <w:hyperlink w:anchor="_Toc202249070" w:history="1">
        <w:r w:rsidRPr="004475CB">
          <w:rPr>
            <w:rStyle w:val="a3"/>
          </w:rPr>
          <w:t>Уже в скором времени пожилые граждане, решившие продолжить свою трудовую деятельность, смогут получить новую прибавку к своим пенсиям. Такую информацию можно найти на официальном портале Социального фонда России.</w:t>
        </w:r>
        <w:r>
          <w:rPr>
            <w:webHidden/>
          </w:rPr>
          <w:tab/>
        </w:r>
        <w:r>
          <w:rPr>
            <w:webHidden/>
          </w:rPr>
          <w:fldChar w:fldCharType="begin"/>
        </w:r>
        <w:r>
          <w:rPr>
            <w:webHidden/>
          </w:rPr>
          <w:instrText xml:space="preserve"> PAGEREF _Toc202249070 \h </w:instrText>
        </w:r>
        <w:r>
          <w:rPr>
            <w:webHidden/>
          </w:rPr>
        </w:r>
        <w:r>
          <w:rPr>
            <w:webHidden/>
          </w:rPr>
          <w:fldChar w:fldCharType="separate"/>
        </w:r>
        <w:r>
          <w:rPr>
            <w:webHidden/>
          </w:rPr>
          <w:t>41</w:t>
        </w:r>
        <w:r>
          <w:rPr>
            <w:webHidden/>
          </w:rPr>
          <w:fldChar w:fldCharType="end"/>
        </w:r>
      </w:hyperlink>
    </w:p>
    <w:p w14:paraId="551E2B33" w14:textId="0F20E56F"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71" w:history="1">
        <w:r w:rsidRPr="004475CB">
          <w:rPr>
            <w:rStyle w:val="a3"/>
            <w:noProof/>
          </w:rPr>
          <w:t>PRIMPRESS, 30.06.2025, Пенсионерам нужно поскорее обратиться в соцзащиту за выплатой. Деньги уже начисляют</w:t>
        </w:r>
        <w:r>
          <w:rPr>
            <w:noProof/>
            <w:webHidden/>
          </w:rPr>
          <w:tab/>
        </w:r>
        <w:r>
          <w:rPr>
            <w:noProof/>
            <w:webHidden/>
          </w:rPr>
          <w:fldChar w:fldCharType="begin"/>
        </w:r>
        <w:r>
          <w:rPr>
            <w:noProof/>
            <w:webHidden/>
          </w:rPr>
          <w:instrText xml:space="preserve"> PAGEREF _Toc202249071 \h </w:instrText>
        </w:r>
        <w:r>
          <w:rPr>
            <w:noProof/>
            <w:webHidden/>
          </w:rPr>
        </w:r>
        <w:r>
          <w:rPr>
            <w:noProof/>
            <w:webHidden/>
          </w:rPr>
          <w:fldChar w:fldCharType="separate"/>
        </w:r>
        <w:r>
          <w:rPr>
            <w:noProof/>
            <w:webHidden/>
          </w:rPr>
          <w:t>42</w:t>
        </w:r>
        <w:r>
          <w:rPr>
            <w:noProof/>
            <w:webHidden/>
          </w:rPr>
          <w:fldChar w:fldCharType="end"/>
        </w:r>
      </w:hyperlink>
    </w:p>
    <w:p w14:paraId="016C1BA6" w14:textId="5586EA6F" w:rsidR="00307D52" w:rsidRDefault="00307D52">
      <w:pPr>
        <w:pStyle w:val="31"/>
        <w:rPr>
          <w:rFonts w:asciiTheme="minorHAnsi" w:eastAsiaTheme="minorEastAsia" w:hAnsiTheme="minorHAnsi" w:cstheme="minorBidi"/>
          <w:kern w:val="2"/>
          <w14:ligatures w14:val="standardContextual"/>
        </w:rPr>
      </w:pPr>
      <w:hyperlink w:anchor="_Toc202249072" w:history="1">
        <w:r w:rsidRPr="004475CB">
          <w:rPr>
            <w:rStyle w:val="a3"/>
          </w:rPr>
          <w:t>Российским пенсионерам сообщили о финансовых выплатах и льготах, которые можно оформить у государства даже без наличия специального статуса. Рекомендуется как можно скорее оформить эти меры поддержки, чтобы они начали действовать уже с ближайшего месяца, сообщает PRIMPRESS.</w:t>
        </w:r>
        <w:r>
          <w:rPr>
            <w:webHidden/>
          </w:rPr>
          <w:tab/>
        </w:r>
        <w:r>
          <w:rPr>
            <w:webHidden/>
          </w:rPr>
          <w:fldChar w:fldCharType="begin"/>
        </w:r>
        <w:r>
          <w:rPr>
            <w:webHidden/>
          </w:rPr>
          <w:instrText xml:space="preserve"> PAGEREF _Toc202249072 \h </w:instrText>
        </w:r>
        <w:r>
          <w:rPr>
            <w:webHidden/>
          </w:rPr>
        </w:r>
        <w:r>
          <w:rPr>
            <w:webHidden/>
          </w:rPr>
          <w:fldChar w:fldCharType="separate"/>
        </w:r>
        <w:r>
          <w:rPr>
            <w:webHidden/>
          </w:rPr>
          <w:t>42</w:t>
        </w:r>
        <w:r>
          <w:rPr>
            <w:webHidden/>
          </w:rPr>
          <w:fldChar w:fldCharType="end"/>
        </w:r>
      </w:hyperlink>
    </w:p>
    <w:p w14:paraId="2B6D53CC" w14:textId="30563B19"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73" w:history="1">
        <w:r w:rsidRPr="004475CB">
          <w:rPr>
            <w:rStyle w:val="a3"/>
            <w:noProof/>
          </w:rPr>
          <w:t>PRIMPRESS, 30.06.2025, Пенсионеров обрадовали. За услуги ЖКХ с июля платить не нужно</w:t>
        </w:r>
        <w:r>
          <w:rPr>
            <w:noProof/>
            <w:webHidden/>
          </w:rPr>
          <w:tab/>
        </w:r>
        <w:r>
          <w:rPr>
            <w:noProof/>
            <w:webHidden/>
          </w:rPr>
          <w:fldChar w:fldCharType="begin"/>
        </w:r>
        <w:r>
          <w:rPr>
            <w:noProof/>
            <w:webHidden/>
          </w:rPr>
          <w:instrText xml:space="preserve"> PAGEREF _Toc202249073 \h </w:instrText>
        </w:r>
        <w:r>
          <w:rPr>
            <w:noProof/>
            <w:webHidden/>
          </w:rPr>
        </w:r>
        <w:r>
          <w:rPr>
            <w:noProof/>
            <w:webHidden/>
          </w:rPr>
          <w:fldChar w:fldCharType="separate"/>
        </w:r>
        <w:r>
          <w:rPr>
            <w:noProof/>
            <w:webHidden/>
          </w:rPr>
          <w:t>42</w:t>
        </w:r>
        <w:r>
          <w:rPr>
            <w:noProof/>
            <w:webHidden/>
          </w:rPr>
          <w:fldChar w:fldCharType="end"/>
        </w:r>
      </w:hyperlink>
    </w:p>
    <w:p w14:paraId="1C347E32" w14:textId="087B00E0" w:rsidR="00307D52" w:rsidRDefault="00307D52">
      <w:pPr>
        <w:pStyle w:val="31"/>
        <w:rPr>
          <w:rFonts w:asciiTheme="minorHAnsi" w:eastAsiaTheme="minorEastAsia" w:hAnsiTheme="minorHAnsi" w:cstheme="minorBidi"/>
          <w:kern w:val="2"/>
          <w14:ligatures w14:val="standardContextual"/>
        </w:rPr>
      </w:pPr>
      <w:hyperlink w:anchor="_Toc202249074" w:history="1">
        <w:r w:rsidRPr="004475CB">
          <w:rPr>
            <w:rStyle w:val="a3"/>
          </w:rPr>
          <w:t>Российским пенсионерам сообщили о новых льготах, которые станут доступны уже с июля. На уровне регионов начали внедрять дополнительные меры поддержки для пожилых граждан, позволяющие им не оплачивать коммунальные услуги, сообщает PRIMPRESS.</w:t>
        </w:r>
        <w:r>
          <w:rPr>
            <w:webHidden/>
          </w:rPr>
          <w:tab/>
        </w:r>
        <w:r>
          <w:rPr>
            <w:webHidden/>
          </w:rPr>
          <w:fldChar w:fldCharType="begin"/>
        </w:r>
        <w:r>
          <w:rPr>
            <w:webHidden/>
          </w:rPr>
          <w:instrText xml:space="preserve"> PAGEREF _Toc202249074 \h </w:instrText>
        </w:r>
        <w:r>
          <w:rPr>
            <w:webHidden/>
          </w:rPr>
        </w:r>
        <w:r>
          <w:rPr>
            <w:webHidden/>
          </w:rPr>
          <w:fldChar w:fldCharType="separate"/>
        </w:r>
        <w:r>
          <w:rPr>
            <w:webHidden/>
          </w:rPr>
          <w:t>42</w:t>
        </w:r>
        <w:r>
          <w:rPr>
            <w:webHidden/>
          </w:rPr>
          <w:fldChar w:fldCharType="end"/>
        </w:r>
      </w:hyperlink>
    </w:p>
    <w:p w14:paraId="24DA1547" w14:textId="52B81912"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75" w:history="1">
        <w:r w:rsidRPr="004475CB">
          <w:rPr>
            <w:rStyle w:val="a3"/>
            <w:noProof/>
          </w:rPr>
          <w:t>Пенсия.</w:t>
        </w:r>
        <w:r w:rsidRPr="004475CB">
          <w:rPr>
            <w:rStyle w:val="a3"/>
            <w:noProof/>
            <w:lang w:val="en-US"/>
          </w:rPr>
          <w:t>pro</w:t>
        </w:r>
        <w:r w:rsidRPr="004475CB">
          <w:rPr>
            <w:rStyle w:val="a3"/>
            <w:noProof/>
          </w:rPr>
          <w:t>, 30.06.2025, Доплачивать сельским медикам 25 % к пенсии предложили в Госдуме</w:t>
        </w:r>
        <w:r>
          <w:rPr>
            <w:noProof/>
            <w:webHidden/>
          </w:rPr>
          <w:tab/>
        </w:r>
        <w:r>
          <w:rPr>
            <w:noProof/>
            <w:webHidden/>
          </w:rPr>
          <w:fldChar w:fldCharType="begin"/>
        </w:r>
        <w:r>
          <w:rPr>
            <w:noProof/>
            <w:webHidden/>
          </w:rPr>
          <w:instrText xml:space="preserve"> PAGEREF _Toc202249075 \h </w:instrText>
        </w:r>
        <w:r>
          <w:rPr>
            <w:noProof/>
            <w:webHidden/>
          </w:rPr>
        </w:r>
        <w:r>
          <w:rPr>
            <w:noProof/>
            <w:webHidden/>
          </w:rPr>
          <w:fldChar w:fldCharType="separate"/>
        </w:r>
        <w:r>
          <w:rPr>
            <w:noProof/>
            <w:webHidden/>
          </w:rPr>
          <w:t>43</w:t>
        </w:r>
        <w:r>
          <w:rPr>
            <w:noProof/>
            <w:webHidden/>
          </w:rPr>
          <w:fldChar w:fldCharType="end"/>
        </w:r>
      </w:hyperlink>
    </w:p>
    <w:p w14:paraId="5D6EFD1A" w14:textId="43D748E9" w:rsidR="00307D52" w:rsidRDefault="00307D52">
      <w:pPr>
        <w:pStyle w:val="31"/>
        <w:rPr>
          <w:rFonts w:asciiTheme="minorHAnsi" w:eastAsiaTheme="minorEastAsia" w:hAnsiTheme="minorHAnsi" w:cstheme="minorBidi"/>
          <w:kern w:val="2"/>
          <w14:ligatures w14:val="standardContextual"/>
        </w:rPr>
      </w:pPr>
      <w:hyperlink w:anchor="_Toc202249076" w:history="1">
        <w:r w:rsidRPr="004475CB">
          <w:rPr>
            <w:rStyle w:val="a3"/>
          </w:rPr>
          <w:t>Госдума начала рассматривать законопроект, который предлагает установить доплату в размере 25 % к фиксированной части страховой пенсии для медработников, трудившихся на селе не менее 25 лет. Если документ будет одобрен, доплата будет действовать с 1 января 2026 года.</w:t>
        </w:r>
        <w:r>
          <w:rPr>
            <w:webHidden/>
          </w:rPr>
          <w:tab/>
        </w:r>
        <w:r>
          <w:rPr>
            <w:webHidden/>
          </w:rPr>
          <w:fldChar w:fldCharType="begin"/>
        </w:r>
        <w:r>
          <w:rPr>
            <w:webHidden/>
          </w:rPr>
          <w:instrText xml:space="preserve"> PAGEREF _Toc202249076 \h </w:instrText>
        </w:r>
        <w:r>
          <w:rPr>
            <w:webHidden/>
          </w:rPr>
        </w:r>
        <w:r>
          <w:rPr>
            <w:webHidden/>
          </w:rPr>
          <w:fldChar w:fldCharType="separate"/>
        </w:r>
        <w:r>
          <w:rPr>
            <w:webHidden/>
          </w:rPr>
          <w:t>43</w:t>
        </w:r>
        <w:r>
          <w:rPr>
            <w:webHidden/>
          </w:rPr>
          <w:fldChar w:fldCharType="end"/>
        </w:r>
      </w:hyperlink>
    </w:p>
    <w:p w14:paraId="05F0A867" w14:textId="7C0F41C1"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77" w:history="1">
        <w:r w:rsidRPr="004475CB">
          <w:rPr>
            <w:rStyle w:val="a3"/>
            <w:noProof/>
          </w:rPr>
          <w:t>Пенсия.pro, 30.06.2025, Инна ФИЛАТОВА, Как профессиональному инвестору обеспечить себе достойную пенсию: объясняем подробно</w:t>
        </w:r>
        <w:r>
          <w:rPr>
            <w:noProof/>
            <w:webHidden/>
          </w:rPr>
          <w:tab/>
        </w:r>
        <w:r>
          <w:rPr>
            <w:noProof/>
            <w:webHidden/>
          </w:rPr>
          <w:fldChar w:fldCharType="begin"/>
        </w:r>
        <w:r>
          <w:rPr>
            <w:noProof/>
            <w:webHidden/>
          </w:rPr>
          <w:instrText xml:space="preserve"> PAGEREF _Toc202249077 \h </w:instrText>
        </w:r>
        <w:r>
          <w:rPr>
            <w:noProof/>
            <w:webHidden/>
          </w:rPr>
        </w:r>
        <w:r>
          <w:rPr>
            <w:noProof/>
            <w:webHidden/>
          </w:rPr>
          <w:fldChar w:fldCharType="separate"/>
        </w:r>
        <w:r>
          <w:rPr>
            <w:noProof/>
            <w:webHidden/>
          </w:rPr>
          <w:t>44</w:t>
        </w:r>
        <w:r>
          <w:rPr>
            <w:noProof/>
            <w:webHidden/>
          </w:rPr>
          <w:fldChar w:fldCharType="end"/>
        </w:r>
      </w:hyperlink>
    </w:p>
    <w:p w14:paraId="7C791A08" w14:textId="5AFF896F" w:rsidR="00307D52" w:rsidRDefault="00307D52">
      <w:pPr>
        <w:pStyle w:val="31"/>
        <w:rPr>
          <w:rFonts w:asciiTheme="minorHAnsi" w:eastAsiaTheme="minorEastAsia" w:hAnsiTheme="minorHAnsi" w:cstheme="minorBidi"/>
          <w:kern w:val="2"/>
          <w14:ligatures w14:val="standardContextual"/>
        </w:rPr>
      </w:pPr>
      <w:hyperlink w:anchor="_Toc202249078" w:history="1">
        <w:r w:rsidRPr="004475CB">
          <w:rPr>
            <w:rStyle w:val="a3"/>
          </w:rPr>
          <w:t>Инвесторы, обладающие квалификацией, имеют доступ к более широкому набору инструментов, чем неквалифицированные коллеги. Банк России ограничил так называемым неквалам возможность торговать иностранными ценными бумагами. Окей, а зачем еще надо стремиться к статусу квалифицированного инвестора? Какие преимущества это дает в деле подготовки к достойной старости? Пенсия.про объясняет.</w:t>
        </w:r>
        <w:r>
          <w:rPr>
            <w:webHidden/>
          </w:rPr>
          <w:tab/>
        </w:r>
        <w:r>
          <w:rPr>
            <w:webHidden/>
          </w:rPr>
          <w:fldChar w:fldCharType="begin"/>
        </w:r>
        <w:r>
          <w:rPr>
            <w:webHidden/>
          </w:rPr>
          <w:instrText xml:space="preserve"> PAGEREF _Toc202249078 \h </w:instrText>
        </w:r>
        <w:r>
          <w:rPr>
            <w:webHidden/>
          </w:rPr>
        </w:r>
        <w:r>
          <w:rPr>
            <w:webHidden/>
          </w:rPr>
          <w:fldChar w:fldCharType="separate"/>
        </w:r>
        <w:r>
          <w:rPr>
            <w:webHidden/>
          </w:rPr>
          <w:t>44</w:t>
        </w:r>
        <w:r>
          <w:rPr>
            <w:webHidden/>
          </w:rPr>
          <w:fldChar w:fldCharType="end"/>
        </w:r>
      </w:hyperlink>
    </w:p>
    <w:p w14:paraId="4CE8A1F6" w14:textId="26188405"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79" w:history="1">
        <w:r w:rsidRPr="004475CB">
          <w:rPr>
            <w:rStyle w:val="a3"/>
            <w:noProof/>
          </w:rPr>
          <w:t>Msaonline, 30.06.2025, Эксперт президентской академии в Санкт-Петербурге о досудебном обжаловании решений о размере пенсии</w:t>
        </w:r>
        <w:r>
          <w:rPr>
            <w:noProof/>
            <w:webHidden/>
          </w:rPr>
          <w:tab/>
        </w:r>
        <w:r>
          <w:rPr>
            <w:noProof/>
            <w:webHidden/>
          </w:rPr>
          <w:fldChar w:fldCharType="begin"/>
        </w:r>
        <w:r>
          <w:rPr>
            <w:noProof/>
            <w:webHidden/>
          </w:rPr>
          <w:instrText xml:space="preserve"> PAGEREF _Toc202249079 \h </w:instrText>
        </w:r>
        <w:r>
          <w:rPr>
            <w:noProof/>
            <w:webHidden/>
          </w:rPr>
        </w:r>
        <w:r>
          <w:rPr>
            <w:noProof/>
            <w:webHidden/>
          </w:rPr>
          <w:fldChar w:fldCharType="separate"/>
        </w:r>
        <w:r>
          <w:rPr>
            <w:noProof/>
            <w:webHidden/>
          </w:rPr>
          <w:t>49</w:t>
        </w:r>
        <w:r>
          <w:rPr>
            <w:noProof/>
            <w:webHidden/>
          </w:rPr>
          <w:fldChar w:fldCharType="end"/>
        </w:r>
      </w:hyperlink>
    </w:p>
    <w:p w14:paraId="139A3A5A" w14:textId="6EDCE19A" w:rsidR="00307D52" w:rsidRDefault="00307D52">
      <w:pPr>
        <w:pStyle w:val="31"/>
        <w:rPr>
          <w:rFonts w:asciiTheme="minorHAnsi" w:eastAsiaTheme="minorEastAsia" w:hAnsiTheme="minorHAnsi" w:cstheme="minorBidi"/>
          <w:kern w:val="2"/>
          <w14:ligatures w14:val="standardContextual"/>
        </w:rPr>
      </w:pPr>
      <w:hyperlink w:anchor="_Toc202249080" w:history="1">
        <w:r w:rsidRPr="004475CB">
          <w:rPr>
            <w:rStyle w:val="a3"/>
          </w:rPr>
          <w:t>Минтруд России предложил внедрить в РФ с 2027 года институт досудебного обжалования решений о размере пенсии, который позволит урегулировать спорные вопросы оперативно, без обращения в судебные органы. Об этом сообщили в пресс-службе ведомства.</w:t>
        </w:r>
        <w:r>
          <w:rPr>
            <w:webHidden/>
          </w:rPr>
          <w:tab/>
        </w:r>
        <w:r>
          <w:rPr>
            <w:webHidden/>
          </w:rPr>
          <w:fldChar w:fldCharType="begin"/>
        </w:r>
        <w:r>
          <w:rPr>
            <w:webHidden/>
          </w:rPr>
          <w:instrText xml:space="preserve"> PAGEREF _Toc202249080 \h </w:instrText>
        </w:r>
        <w:r>
          <w:rPr>
            <w:webHidden/>
          </w:rPr>
        </w:r>
        <w:r>
          <w:rPr>
            <w:webHidden/>
          </w:rPr>
          <w:fldChar w:fldCharType="separate"/>
        </w:r>
        <w:r>
          <w:rPr>
            <w:webHidden/>
          </w:rPr>
          <w:t>49</w:t>
        </w:r>
        <w:r>
          <w:rPr>
            <w:webHidden/>
          </w:rPr>
          <w:fldChar w:fldCharType="end"/>
        </w:r>
      </w:hyperlink>
    </w:p>
    <w:p w14:paraId="1EBD5C53" w14:textId="4D7EBE42"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81" w:history="1">
        <w:r w:rsidRPr="004475CB">
          <w:rPr>
            <w:rStyle w:val="a3"/>
            <w:noProof/>
          </w:rPr>
          <w:t>NEWS.ru, 30.06.2025, Кому повысят пенсии с 1 июля 2025 года, вырастут ли другие соцвыплаты</w:t>
        </w:r>
        <w:r>
          <w:rPr>
            <w:noProof/>
            <w:webHidden/>
          </w:rPr>
          <w:tab/>
        </w:r>
        <w:r>
          <w:rPr>
            <w:noProof/>
            <w:webHidden/>
          </w:rPr>
          <w:fldChar w:fldCharType="begin"/>
        </w:r>
        <w:r>
          <w:rPr>
            <w:noProof/>
            <w:webHidden/>
          </w:rPr>
          <w:instrText xml:space="preserve"> PAGEREF _Toc202249081 \h </w:instrText>
        </w:r>
        <w:r>
          <w:rPr>
            <w:noProof/>
            <w:webHidden/>
          </w:rPr>
        </w:r>
        <w:r>
          <w:rPr>
            <w:noProof/>
            <w:webHidden/>
          </w:rPr>
          <w:fldChar w:fldCharType="separate"/>
        </w:r>
        <w:r>
          <w:rPr>
            <w:noProof/>
            <w:webHidden/>
          </w:rPr>
          <w:t>50</w:t>
        </w:r>
        <w:r>
          <w:rPr>
            <w:noProof/>
            <w:webHidden/>
          </w:rPr>
          <w:fldChar w:fldCharType="end"/>
        </w:r>
      </w:hyperlink>
    </w:p>
    <w:p w14:paraId="618B9685" w14:textId="027935BE" w:rsidR="00307D52" w:rsidRDefault="00307D52">
      <w:pPr>
        <w:pStyle w:val="31"/>
        <w:rPr>
          <w:rFonts w:asciiTheme="minorHAnsi" w:eastAsiaTheme="minorEastAsia" w:hAnsiTheme="minorHAnsi" w:cstheme="minorBidi"/>
          <w:kern w:val="2"/>
          <w14:ligatures w14:val="standardContextual"/>
        </w:rPr>
      </w:pPr>
      <w:hyperlink w:anchor="_Toc202249082" w:history="1">
        <w:r w:rsidRPr="004475CB">
          <w:rPr>
            <w:rStyle w:val="a3"/>
          </w:rPr>
          <w:t>Пенсионные выплаты станут больше с июля для некоторых категорий россиян. Какие подробности известны? Наталья Шатохина</w:t>
        </w:r>
        <w:r>
          <w:rPr>
            <w:webHidden/>
          </w:rPr>
          <w:tab/>
        </w:r>
        <w:r>
          <w:rPr>
            <w:webHidden/>
          </w:rPr>
          <w:fldChar w:fldCharType="begin"/>
        </w:r>
        <w:r>
          <w:rPr>
            <w:webHidden/>
          </w:rPr>
          <w:instrText xml:space="preserve"> PAGEREF _Toc202249082 \h </w:instrText>
        </w:r>
        <w:r>
          <w:rPr>
            <w:webHidden/>
          </w:rPr>
        </w:r>
        <w:r>
          <w:rPr>
            <w:webHidden/>
          </w:rPr>
          <w:fldChar w:fldCharType="separate"/>
        </w:r>
        <w:r>
          <w:rPr>
            <w:webHidden/>
          </w:rPr>
          <w:t>50</w:t>
        </w:r>
        <w:r>
          <w:rPr>
            <w:webHidden/>
          </w:rPr>
          <w:fldChar w:fldCharType="end"/>
        </w:r>
      </w:hyperlink>
    </w:p>
    <w:p w14:paraId="431A5943" w14:textId="100DA07A"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83" w:history="1">
        <w:r w:rsidRPr="004475CB">
          <w:rPr>
            <w:rStyle w:val="a3"/>
            <w:noProof/>
          </w:rPr>
          <w:t>1RRE.RU, 01.07.2025, Как пенсионерам с низкой пенсией оформить новую льготу с 28 июля?</w:t>
        </w:r>
        <w:r>
          <w:rPr>
            <w:noProof/>
            <w:webHidden/>
          </w:rPr>
          <w:tab/>
        </w:r>
        <w:r>
          <w:rPr>
            <w:noProof/>
            <w:webHidden/>
          </w:rPr>
          <w:fldChar w:fldCharType="begin"/>
        </w:r>
        <w:r>
          <w:rPr>
            <w:noProof/>
            <w:webHidden/>
          </w:rPr>
          <w:instrText xml:space="preserve"> PAGEREF _Toc202249083 \h </w:instrText>
        </w:r>
        <w:r>
          <w:rPr>
            <w:noProof/>
            <w:webHidden/>
          </w:rPr>
        </w:r>
        <w:r>
          <w:rPr>
            <w:noProof/>
            <w:webHidden/>
          </w:rPr>
          <w:fldChar w:fldCharType="separate"/>
        </w:r>
        <w:r>
          <w:rPr>
            <w:noProof/>
            <w:webHidden/>
          </w:rPr>
          <w:t>51</w:t>
        </w:r>
        <w:r>
          <w:rPr>
            <w:noProof/>
            <w:webHidden/>
          </w:rPr>
          <w:fldChar w:fldCharType="end"/>
        </w:r>
      </w:hyperlink>
    </w:p>
    <w:p w14:paraId="64DF3D39" w14:textId="18E8AE21" w:rsidR="00307D52" w:rsidRDefault="00307D52">
      <w:pPr>
        <w:pStyle w:val="31"/>
        <w:rPr>
          <w:rFonts w:asciiTheme="minorHAnsi" w:eastAsiaTheme="minorEastAsia" w:hAnsiTheme="minorHAnsi" w:cstheme="minorBidi"/>
          <w:kern w:val="2"/>
          <w14:ligatures w14:val="standardContextual"/>
        </w:rPr>
      </w:pPr>
      <w:hyperlink w:anchor="_Toc202249084" w:history="1">
        <w:r w:rsidRPr="004475CB">
          <w:rPr>
            <w:rStyle w:val="a3"/>
          </w:rPr>
          <w:t>В России с 24 июля 2025 года начнет действовать новая льгота для пенсионеров, имеющих низкий доход и получающих государственную поддержку. Согласно информации из источника, данная мера позволит пенсионерам вернуть средства, списанные с их банковских счетов за долги. Это нововведение направлено на защиту социальных выплат от взысканий, что окажет положительное влияние на финансовую стабильность пенсионеров, находящихся в трудной ситуации. Об этом пишет 1rre.ru</w:t>
        </w:r>
        <w:r>
          <w:rPr>
            <w:webHidden/>
          </w:rPr>
          <w:tab/>
        </w:r>
        <w:r>
          <w:rPr>
            <w:webHidden/>
          </w:rPr>
          <w:fldChar w:fldCharType="begin"/>
        </w:r>
        <w:r>
          <w:rPr>
            <w:webHidden/>
          </w:rPr>
          <w:instrText xml:space="preserve"> PAGEREF _Toc202249084 \h </w:instrText>
        </w:r>
        <w:r>
          <w:rPr>
            <w:webHidden/>
          </w:rPr>
        </w:r>
        <w:r>
          <w:rPr>
            <w:webHidden/>
          </w:rPr>
          <w:fldChar w:fldCharType="separate"/>
        </w:r>
        <w:r>
          <w:rPr>
            <w:webHidden/>
          </w:rPr>
          <w:t>51</w:t>
        </w:r>
        <w:r>
          <w:rPr>
            <w:webHidden/>
          </w:rPr>
          <w:fldChar w:fldCharType="end"/>
        </w:r>
      </w:hyperlink>
    </w:p>
    <w:p w14:paraId="633CA466" w14:textId="38E42DA0" w:rsidR="00307D52" w:rsidRDefault="00307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249085" w:history="1">
        <w:r w:rsidRPr="004475CB">
          <w:rPr>
            <w:rStyle w:val="a3"/>
            <w:noProof/>
          </w:rPr>
          <w:t>НОВОСТИ МАКРОЭКОНОМИКИ</w:t>
        </w:r>
        <w:r>
          <w:rPr>
            <w:noProof/>
            <w:webHidden/>
          </w:rPr>
          <w:tab/>
        </w:r>
        <w:r>
          <w:rPr>
            <w:noProof/>
            <w:webHidden/>
          </w:rPr>
          <w:fldChar w:fldCharType="begin"/>
        </w:r>
        <w:r>
          <w:rPr>
            <w:noProof/>
            <w:webHidden/>
          </w:rPr>
          <w:instrText xml:space="preserve"> PAGEREF _Toc202249085 \h </w:instrText>
        </w:r>
        <w:r>
          <w:rPr>
            <w:noProof/>
            <w:webHidden/>
          </w:rPr>
        </w:r>
        <w:r>
          <w:rPr>
            <w:noProof/>
            <w:webHidden/>
          </w:rPr>
          <w:fldChar w:fldCharType="separate"/>
        </w:r>
        <w:r>
          <w:rPr>
            <w:noProof/>
            <w:webHidden/>
          </w:rPr>
          <w:t>54</w:t>
        </w:r>
        <w:r>
          <w:rPr>
            <w:noProof/>
            <w:webHidden/>
          </w:rPr>
          <w:fldChar w:fldCharType="end"/>
        </w:r>
      </w:hyperlink>
    </w:p>
    <w:p w14:paraId="287BBE17" w14:textId="22EB89E7"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86" w:history="1">
        <w:r w:rsidRPr="004475CB">
          <w:rPr>
            <w:rStyle w:val="a3"/>
            <w:noProof/>
          </w:rPr>
          <w:t>Коммерсантъ, 01.07.2025, Неопределенность ухудшает макропрогнозы</w:t>
        </w:r>
        <w:r>
          <w:rPr>
            <w:noProof/>
            <w:webHidden/>
          </w:rPr>
          <w:tab/>
        </w:r>
        <w:r>
          <w:rPr>
            <w:noProof/>
            <w:webHidden/>
          </w:rPr>
          <w:fldChar w:fldCharType="begin"/>
        </w:r>
        <w:r>
          <w:rPr>
            <w:noProof/>
            <w:webHidden/>
          </w:rPr>
          <w:instrText xml:space="preserve"> PAGEREF _Toc202249086 \h </w:instrText>
        </w:r>
        <w:r>
          <w:rPr>
            <w:noProof/>
            <w:webHidden/>
          </w:rPr>
        </w:r>
        <w:r>
          <w:rPr>
            <w:noProof/>
            <w:webHidden/>
          </w:rPr>
          <w:fldChar w:fldCharType="separate"/>
        </w:r>
        <w:r>
          <w:rPr>
            <w:noProof/>
            <w:webHidden/>
          </w:rPr>
          <w:t>54</w:t>
        </w:r>
        <w:r>
          <w:rPr>
            <w:noProof/>
            <w:webHidden/>
          </w:rPr>
          <w:fldChar w:fldCharType="end"/>
        </w:r>
      </w:hyperlink>
    </w:p>
    <w:p w14:paraId="2E383473" w14:textId="0BC14030" w:rsidR="00307D52" w:rsidRDefault="00307D52">
      <w:pPr>
        <w:pStyle w:val="31"/>
        <w:rPr>
          <w:rFonts w:asciiTheme="minorHAnsi" w:eastAsiaTheme="minorEastAsia" w:hAnsiTheme="minorHAnsi" w:cstheme="minorBidi"/>
          <w:kern w:val="2"/>
          <w14:ligatures w14:val="standardContextual"/>
        </w:rPr>
      </w:pPr>
      <w:hyperlink w:anchor="_Toc202249087" w:history="1">
        <w:r w:rsidRPr="004475CB">
          <w:rPr>
            <w:rStyle w:val="a3"/>
          </w:rPr>
          <w:t>Прошлогодний осторожный оптимизм экспертов по поводу перспектив мировой экономики в 2025 году сменился ожиданиями более медленного роста глобального ВВП и ускорения инфляции, следует из ежегодного отчета Банка международных расчетов (БМР; занимается в том числе поддержкой связей центробанков разных стран). Аналитики БМР ожидают, что глобальная экономика в 2025-м вырастет на 2,7%, а не на 3,2%, как прогнозировалось в июне 2024 года.</w:t>
        </w:r>
        <w:r>
          <w:rPr>
            <w:webHidden/>
          </w:rPr>
          <w:tab/>
        </w:r>
        <w:r>
          <w:rPr>
            <w:webHidden/>
          </w:rPr>
          <w:fldChar w:fldCharType="begin"/>
        </w:r>
        <w:r>
          <w:rPr>
            <w:webHidden/>
          </w:rPr>
          <w:instrText xml:space="preserve"> PAGEREF _Toc202249087 \h </w:instrText>
        </w:r>
        <w:r>
          <w:rPr>
            <w:webHidden/>
          </w:rPr>
        </w:r>
        <w:r>
          <w:rPr>
            <w:webHidden/>
          </w:rPr>
          <w:fldChar w:fldCharType="separate"/>
        </w:r>
        <w:r>
          <w:rPr>
            <w:webHidden/>
          </w:rPr>
          <w:t>54</w:t>
        </w:r>
        <w:r>
          <w:rPr>
            <w:webHidden/>
          </w:rPr>
          <w:fldChar w:fldCharType="end"/>
        </w:r>
      </w:hyperlink>
    </w:p>
    <w:p w14:paraId="3D40ED2E" w14:textId="0E032240"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88" w:history="1">
        <w:r w:rsidRPr="004475CB">
          <w:rPr>
            <w:rStyle w:val="a3"/>
            <w:noProof/>
          </w:rPr>
          <w:t>Ведомости, 01.07.2025, В правительстве одобрили ограничение налоговых льгот резидентам префрежимов</w:t>
        </w:r>
        <w:r>
          <w:rPr>
            <w:noProof/>
            <w:webHidden/>
          </w:rPr>
          <w:tab/>
        </w:r>
        <w:r>
          <w:rPr>
            <w:noProof/>
            <w:webHidden/>
          </w:rPr>
          <w:fldChar w:fldCharType="begin"/>
        </w:r>
        <w:r>
          <w:rPr>
            <w:noProof/>
            <w:webHidden/>
          </w:rPr>
          <w:instrText xml:space="preserve"> PAGEREF _Toc202249088 \h </w:instrText>
        </w:r>
        <w:r>
          <w:rPr>
            <w:noProof/>
            <w:webHidden/>
          </w:rPr>
        </w:r>
        <w:r>
          <w:rPr>
            <w:noProof/>
            <w:webHidden/>
          </w:rPr>
          <w:fldChar w:fldCharType="separate"/>
        </w:r>
        <w:r>
          <w:rPr>
            <w:noProof/>
            <w:webHidden/>
          </w:rPr>
          <w:t>55</w:t>
        </w:r>
        <w:r>
          <w:rPr>
            <w:noProof/>
            <w:webHidden/>
          </w:rPr>
          <w:fldChar w:fldCharType="end"/>
        </w:r>
      </w:hyperlink>
    </w:p>
    <w:p w14:paraId="7ED7C989" w14:textId="6FE44434" w:rsidR="00307D52" w:rsidRDefault="00307D52">
      <w:pPr>
        <w:pStyle w:val="31"/>
        <w:rPr>
          <w:rFonts w:asciiTheme="minorHAnsi" w:eastAsiaTheme="minorEastAsia" w:hAnsiTheme="minorHAnsi" w:cstheme="minorBidi"/>
          <w:kern w:val="2"/>
          <w14:ligatures w14:val="standardContextual"/>
        </w:rPr>
      </w:pPr>
      <w:hyperlink w:anchor="_Toc202249089" w:history="1">
        <w:r w:rsidRPr="004475CB">
          <w:rPr>
            <w:rStyle w:val="a3"/>
          </w:rPr>
          <w:t>Правительственная комиссия по законопроектной деятельности на заседании 30 июня одобрила доработанные Минфином поправки об ограничении льгот участникам преференциальных налоговых режимов. Об этом "Ведомостям" рассказал источник, знакомый с результатами обсуждения, информацию подтвердил собеседник в кабмине. Первоначально законопроект был внесен в правительство в конце 2023 г. и спустя год был отправлен на доработку.</w:t>
        </w:r>
        <w:r>
          <w:rPr>
            <w:webHidden/>
          </w:rPr>
          <w:tab/>
        </w:r>
        <w:r>
          <w:rPr>
            <w:webHidden/>
          </w:rPr>
          <w:fldChar w:fldCharType="begin"/>
        </w:r>
        <w:r>
          <w:rPr>
            <w:webHidden/>
          </w:rPr>
          <w:instrText xml:space="preserve"> PAGEREF _Toc202249089 \h </w:instrText>
        </w:r>
        <w:r>
          <w:rPr>
            <w:webHidden/>
          </w:rPr>
        </w:r>
        <w:r>
          <w:rPr>
            <w:webHidden/>
          </w:rPr>
          <w:fldChar w:fldCharType="separate"/>
        </w:r>
        <w:r>
          <w:rPr>
            <w:webHidden/>
          </w:rPr>
          <w:t>55</w:t>
        </w:r>
        <w:r>
          <w:rPr>
            <w:webHidden/>
          </w:rPr>
          <w:fldChar w:fldCharType="end"/>
        </w:r>
      </w:hyperlink>
    </w:p>
    <w:p w14:paraId="375B8614" w14:textId="24EB44EF"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90" w:history="1">
        <w:r w:rsidRPr="004475CB">
          <w:rPr>
            <w:rStyle w:val="a3"/>
            <w:noProof/>
          </w:rPr>
          <w:t>Известия, 01.07.2025, В активном иске</w:t>
        </w:r>
        <w:r>
          <w:rPr>
            <w:noProof/>
            <w:webHidden/>
          </w:rPr>
          <w:tab/>
        </w:r>
        <w:r>
          <w:rPr>
            <w:noProof/>
            <w:webHidden/>
          </w:rPr>
          <w:fldChar w:fldCharType="begin"/>
        </w:r>
        <w:r>
          <w:rPr>
            <w:noProof/>
            <w:webHidden/>
          </w:rPr>
          <w:instrText xml:space="preserve"> PAGEREF _Toc202249090 \h </w:instrText>
        </w:r>
        <w:r>
          <w:rPr>
            <w:noProof/>
            <w:webHidden/>
          </w:rPr>
        </w:r>
        <w:r>
          <w:rPr>
            <w:noProof/>
            <w:webHidden/>
          </w:rPr>
          <w:fldChar w:fldCharType="separate"/>
        </w:r>
        <w:r>
          <w:rPr>
            <w:noProof/>
            <w:webHidden/>
          </w:rPr>
          <w:t>59</w:t>
        </w:r>
        <w:r>
          <w:rPr>
            <w:noProof/>
            <w:webHidden/>
          </w:rPr>
          <w:fldChar w:fldCharType="end"/>
        </w:r>
      </w:hyperlink>
    </w:p>
    <w:p w14:paraId="4D338A1A" w14:textId="19B28E58" w:rsidR="00307D52" w:rsidRDefault="00307D52">
      <w:pPr>
        <w:pStyle w:val="31"/>
        <w:rPr>
          <w:rFonts w:asciiTheme="minorHAnsi" w:eastAsiaTheme="minorEastAsia" w:hAnsiTheme="minorHAnsi" w:cstheme="minorBidi"/>
          <w:kern w:val="2"/>
          <w14:ligatures w14:val="standardContextual"/>
        </w:rPr>
      </w:pPr>
      <w:hyperlink w:anchor="_Toc202249091" w:history="1">
        <w:r w:rsidRPr="004475CB">
          <w:rPr>
            <w:rStyle w:val="a3"/>
          </w:rPr>
          <w:t>Инвесторы стали активно подавать иски к бельгийскому депозитарию Euroclear о разблокировке своих иностранных счетов, выяснили "Известия". Именно эта организация хранит заблокированные активы россиян - с начала лета на неё поступили жалобы от 14 истцов. Граждане вдохновились успехом по одному из подобных дел, когда Арбитражный суд Москвы обязал Euroclear выплатить пострадавшему компенсацию в $9 млн. Впрочем, своих средств он пока не получил. И победа в российской юрисдикции в целом не гарантирует полного возврата активов. Может ли ситуация измениться с учётом потепления отношений с Западом на фоне переговоров по украинскому конфликту - в материале "Известий".</w:t>
        </w:r>
        <w:r>
          <w:rPr>
            <w:webHidden/>
          </w:rPr>
          <w:tab/>
        </w:r>
        <w:r>
          <w:rPr>
            <w:webHidden/>
          </w:rPr>
          <w:fldChar w:fldCharType="begin"/>
        </w:r>
        <w:r>
          <w:rPr>
            <w:webHidden/>
          </w:rPr>
          <w:instrText xml:space="preserve"> PAGEREF _Toc202249091 \h </w:instrText>
        </w:r>
        <w:r>
          <w:rPr>
            <w:webHidden/>
          </w:rPr>
        </w:r>
        <w:r>
          <w:rPr>
            <w:webHidden/>
          </w:rPr>
          <w:fldChar w:fldCharType="separate"/>
        </w:r>
        <w:r>
          <w:rPr>
            <w:webHidden/>
          </w:rPr>
          <w:t>59</w:t>
        </w:r>
        <w:r>
          <w:rPr>
            <w:webHidden/>
          </w:rPr>
          <w:fldChar w:fldCharType="end"/>
        </w:r>
      </w:hyperlink>
    </w:p>
    <w:p w14:paraId="4D45E34F" w14:textId="409D354A"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92" w:history="1">
        <w:r w:rsidRPr="004475CB">
          <w:rPr>
            <w:rStyle w:val="a3"/>
            <w:noProof/>
          </w:rPr>
          <w:t>Известия, 01.07.2025, Курс на рубль</w:t>
        </w:r>
        <w:r>
          <w:rPr>
            <w:noProof/>
            <w:webHidden/>
          </w:rPr>
          <w:tab/>
        </w:r>
        <w:r>
          <w:rPr>
            <w:noProof/>
            <w:webHidden/>
          </w:rPr>
          <w:fldChar w:fldCharType="begin"/>
        </w:r>
        <w:r>
          <w:rPr>
            <w:noProof/>
            <w:webHidden/>
          </w:rPr>
          <w:instrText xml:space="preserve"> PAGEREF _Toc202249092 \h </w:instrText>
        </w:r>
        <w:r>
          <w:rPr>
            <w:noProof/>
            <w:webHidden/>
          </w:rPr>
        </w:r>
        <w:r>
          <w:rPr>
            <w:noProof/>
            <w:webHidden/>
          </w:rPr>
          <w:fldChar w:fldCharType="separate"/>
        </w:r>
        <w:r>
          <w:rPr>
            <w:noProof/>
            <w:webHidden/>
          </w:rPr>
          <w:t>63</w:t>
        </w:r>
        <w:r>
          <w:rPr>
            <w:noProof/>
            <w:webHidden/>
          </w:rPr>
          <w:fldChar w:fldCharType="end"/>
        </w:r>
      </w:hyperlink>
    </w:p>
    <w:p w14:paraId="0D2E1BB4" w14:textId="55B16766" w:rsidR="00307D52" w:rsidRDefault="00307D52">
      <w:pPr>
        <w:pStyle w:val="31"/>
        <w:rPr>
          <w:rFonts w:asciiTheme="minorHAnsi" w:eastAsiaTheme="minorEastAsia" w:hAnsiTheme="minorHAnsi" w:cstheme="minorBidi"/>
          <w:kern w:val="2"/>
          <w14:ligatures w14:val="standardContextual"/>
        </w:rPr>
      </w:pPr>
      <w:hyperlink w:anchor="_Toc202249093" w:history="1">
        <w:r w:rsidRPr="004475CB">
          <w:rPr>
            <w:rStyle w:val="a3"/>
          </w:rPr>
          <w:t>Россия и Бразилия начали торговать в национальных валютах, сообщил "Известиям" посол южноамериканского государства в РФ Родриго деЛима Баэна Соарес. Сейчас доля составляет пока 5-10%, но страны работают над её увеличением. РФ активно развивает торговлю в нацвалютах с членами БРИКС и ЕАЭС. В целом Москве уже удалось перевести половину трансакций с иностранными государствами в рубли, следует из открытых данных ЦБ. Это, как утверждают эксперты, обеспечивает большую безопасность на фоне западных санкций, а также способствует развитию финансовых технологий страны.</w:t>
        </w:r>
        <w:r>
          <w:rPr>
            <w:webHidden/>
          </w:rPr>
          <w:tab/>
        </w:r>
        <w:r>
          <w:rPr>
            <w:webHidden/>
          </w:rPr>
          <w:fldChar w:fldCharType="begin"/>
        </w:r>
        <w:r>
          <w:rPr>
            <w:webHidden/>
          </w:rPr>
          <w:instrText xml:space="preserve"> PAGEREF _Toc202249093 \h </w:instrText>
        </w:r>
        <w:r>
          <w:rPr>
            <w:webHidden/>
          </w:rPr>
        </w:r>
        <w:r>
          <w:rPr>
            <w:webHidden/>
          </w:rPr>
          <w:fldChar w:fldCharType="separate"/>
        </w:r>
        <w:r>
          <w:rPr>
            <w:webHidden/>
          </w:rPr>
          <w:t>63</w:t>
        </w:r>
        <w:r>
          <w:rPr>
            <w:webHidden/>
          </w:rPr>
          <w:fldChar w:fldCharType="end"/>
        </w:r>
      </w:hyperlink>
    </w:p>
    <w:p w14:paraId="3CE97F3D" w14:textId="3B1623E2"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94" w:history="1">
        <w:r w:rsidRPr="004475CB">
          <w:rPr>
            <w:rStyle w:val="a3"/>
            <w:noProof/>
          </w:rPr>
          <w:t>Эксперт, 30.06.2025, Дмитрий ГРИНКЕВИЧ, Какой будет безработица в России в ближайшие годы</w:t>
        </w:r>
        <w:r>
          <w:rPr>
            <w:noProof/>
            <w:webHidden/>
          </w:rPr>
          <w:tab/>
        </w:r>
        <w:r>
          <w:rPr>
            <w:noProof/>
            <w:webHidden/>
          </w:rPr>
          <w:fldChar w:fldCharType="begin"/>
        </w:r>
        <w:r>
          <w:rPr>
            <w:noProof/>
            <w:webHidden/>
          </w:rPr>
          <w:instrText xml:space="preserve"> PAGEREF _Toc202249094 \h </w:instrText>
        </w:r>
        <w:r>
          <w:rPr>
            <w:noProof/>
            <w:webHidden/>
          </w:rPr>
        </w:r>
        <w:r>
          <w:rPr>
            <w:noProof/>
            <w:webHidden/>
          </w:rPr>
          <w:fldChar w:fldCharType="separate"/>
        </w:r>
        <w:r>
          <w:rPr>
            <w:noProof/>
            <w:webHidden/>
          </w:rPr>
          <w:t>65</w:t>
        </w:r>
        <w:r>
          <w:rPr>
            <w:noProof/>
            <w:webHidden/>
          </w:rPr>
          <w:fldChar w:fldCharType="end"/>
        </w:r>
      </w:hyperlink>
    </w:p>
    <w:p w14:paraId="64C31F80" w14:textId="41867C80" w:rsidR="00307D52" w:rsidRDefault="00307D52">
      <w:pPr>
        <w:pStyle w:val="31"/>
        <w:rPr>
          <w:rFonts w:asciiTheme="minorHAnsi" w:eastAsiaTheme="minorEastAsia" w:hAnsiTheme="minorHAnsi" w:cstheme="minorBidi"/>
          <w:kern w:val="2"/>
          <w14:ligatures w14:val="standardContextual"/>
        </w:rPr>
      </w:pPr>
      <w:hyperlink w:anchor="_Toc202249095" w:history="1">
        <w:r w:rsidRPr="004475CB">
          <w:rPr>
            <w:rStyle w:val="a3"/>
          </w:rPr>
          <w:t>Безработица в России останется низкой как минимум до 2030 г. Такой прогноз дал «Эксперту» министр труда Антон Котяков в кулуарах Петербургского международного экономического форума (ПМЭФ). По его словам, предпосылок для серьезного изменения ситуации кадрового голода в перспективе ближайших 3-5 лет не наблюдается.</w:t>
        </w:r>
        <w:r>
          <w:rPr>
            <w:webHidden/>
          </w:rPr>
          <w:tab/>
        </w:r>
        <w:r>
          <w:rPr>
            <w:webHidden/>
          </w:rPr>
          <w:fldChar w:fldCharType="begin"/>
        </w:r>
        <w:r>
          <w:rPr>
            <w:webHidden/>
          </w:rPr>
          <w:instrText xml:space="preserve"> PAGEREF _Toc202249095 \h </w:instrText>
        </w:r>
        <w:r>
          <w:rPr>
            <w:webHidden/>
          </w:rPr>
        </w:r>
        <w:r>
          <w:rPr>
            <w:webHidden/>
          </w:rPr>
          <w:fldChar w:fldCharType="separate"/>
        </w:r>
        <w:r>
          <w:rPr>
            <w:webHidden/>
          </w:rPr>
          <w:t>65</w:t>
        </w:r>
        <w:r>
          <w:rPr>
            <w:webHidden/>
          </w:rPr>
          <w:fldChar w:fldCharType="end"/>
        </w:r>
      </w:hyperlink>
    </w:p>
    <w:p w14:paraId="2C9C5143" w14:textId="78ED49CE"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96" w:history="1">
        <w:r w:rsidRPr="004475CB">
          <w:rPr>
            <w:rStyle w:val="a3"/>
            <w:noProof/>
          </w:rPr>
          <w:t xml:space="preserve">Парламентская газета, 01.07.2025, </w:t>
        </w:r>
        <w:r w:rsidRPr="004475CB">
          <w:rPr>
            <w:rStyle w:val="a3"/>
            <w:rFonts w:eastAsia="Verdana"/>
            <w:noProof/>
          </w:rPr>
          <w:t>Социальный банковский вклад: кому положен, каковы условия</w:t>
        </w:r>
        <w:r>
          <w:rPr>
            <w:noProof/>
            <w:webHidden/>
          </w:rPr>
          <w:tab/>
        </w:r>
        <w:r>
          <w:rPr>
            <w:noProof/>
            <w:webHidden/>
          </w:rPr>
          <w:fldChar w:fldCharType="begin"/>
        </w:r>
        <w:r>
          <w:rPr>
            <w:noProof/>
            <w:webHidden/>
          </w:rPr>
          <w:instrText xml:space="preserve"> PAGEREF _Toc202249096 \h </w:instrText>
        </w:r>
        <w:r>
          <w:rPr>
            <w:noProof/>
            <w:webHidden/>
          </w:rPr>
        </w:r>
        <w:r>
          <w:rPr>
            <w:noProof/>
            <w:webHidden/>
          </w:rPr>
          <w:fldChar w:fldCharType="separate"/>
        </w:r>
        <w:r>
          <w:rPr>
            <w:noProof/>
            <w:webHidden/>
          </w:rPr>
          <w:t>67</w:t>
        </w:r>
        <w:r>
          <w:rPr>
            <w:noProof/>
            <w:webHidden/>
          </w:rPr>
          <w:fldChar w:fldCharType="end"/>
        </w:r>
      </w:hyperlink>
    </w:p>
    <w:p w14:paraId="03E63011" w14:textId="16319B09" w:rsidR="00307D52" w:rsidRDefault="00307D52">
      <w:pPr>
        <w:pStyle w:val="31"/>
        <w:rPr>
          <w:rFonts w:asciiTheme="minorHAnsi" w:eastAsiaTheme="minorEastAsia" w:hAnsiTheme="minorHAnsi" w:cstheme="minorBidi"/>
          <w:kern w:val="2"/>
          <w14:ligatures w14:val="standardContextual"/>
        </w:rPr>
      </w:pPr>
      <w:hyperlink w:anchor="_Toc202249097" w:history="1">
        <w:r w:rsidRPr="004475CB">
          <w:rPr>
            <w:rStyle w:val="a3"/>
          </w:rPr>
          <w:t>Открыть банковский счет и вклады соотечественники с небольшими доходами теперь могут на особых, более выгодных условиях. При этом имеются и ограничения: сумма для размещения на социальном вкладе, который открывается на год, не должна превышать 50 тысяч рублей. Процентная ставка по нему будет равна максимальной ставке по вкладам физлиц в конкретном банке сроком до одного года. Если спустя год статус владельца как получателя социальной поддержки не изменится, действие вклада продлят на такой же срок. Для системно значимых банков законодательная норма вступила в силу 1 июля 2025 года. Остальные кредитные организации должны будут запустить новые банковские продукты с 1 января 2027 года. О преимуществах финансового инструмента - в материале «РФ сегодня».</w:t>
        </w:r>
        <w:r>
          <w:rPr>
            <w:webHidden/>
          </w:rPr>
          <w:tab/>
        </w:r>
        <w:r>
          <w:rPr>
            <w:webHidden/>
          </w:rPr>
          <w:fldChar w:fldCharType="begin"/>
        </w:r>
        <w:r>
          <w:rPr>
            <w:webHidden/>
          </w:rPr>
          <w:instrText xml:space="preserve"> PAGEREF _Toc202249097 \h </w:instrText>
        </w:r>
        <w:r>
          <w:rPr>
            <w:webHidden/>
          </w:rPr>
        </w:r>
        <w:r>
          <w:rPr>
            <w:webHidden/>
          </w:rPr>
          <w:fldChar w:fldCharType="separate"/>
        </w:r>
        <w:r>
          <w:rPr>
            <w:webHidden/>
          </w:rPr>
          <w:t>67</w:t>
        </w:r>
        <w:r>
          <w:rPr>
            <w:webHidden/>
          </w:rPr>
          <w:fldChar w:fldCharType="end"/>
        </w:r>
      </w:hyperlink>
    </w:p>
    <w:p w14:paraId="30CE9C8C" w14:textId="39BD79E8"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098" w:history="1">
        <w:r w:rsidRPr="004475CB">
          <w:rPr>
            <w:rStyle w:val="a3"/>
            <w:noProof/>
          </w:rPr>
          <w:t>Российская газета, 01.07.2025, В российских банках появятся социальные вклады: что это такое и кто сможет их открыть - Российская Газета</w:t>
        </w:r>
        <w:r>
          <w:rPr>
            <w:noProof/>
            <w:webHidden/>
          </w:rPr>
          <w:tab/>
        </w:r>
        <w:r>
          <w:rPr>
            <w:noProof/>
            <w:webHidden/>
          </w:rPr>
          <w:fldChar w:fldCharType="begin"/>
        </w:r>
        <w:r>
          <w:rPr>
            <w:noProof/>
            <w:webHidden/>
          </w:rPr>
          <w:instrText xml:space="preserve"> PAGEREF _Toc202249098 \h </w:instrText>
        </w:r>
        <w:r>
          <w:rPr>
            <w:noProof/>
            <w:webHidden/>
          </w:rPr>
        </w:r>
        <w:r>
          <w:rPr>
            <w:noProof/>
            <w:webHidden/>
          </w:rPr>
          <w:fldChar w:fldCharType="separate"/>
        </w:r>
        <w:r>
          <w:rPr>
            <w:noProof/>
            <w:webHidden/>
          </w:rPr>
          <w:t>70</w:t>
        </w:r>
        <w:r>
          <w:rPr>
            <w:noProof/>
            <w:webHidden/>
          </w:rPr>
          <w:fldChar w:fldCharType="end"/>
        </w:r>
      </w:hyperlink>
    </w:p>
    <w:p w14:paraId="01586C52" w14:textId="0DA2AA26" w:rsidR="00307D52" w:rsidRDefault="00307D52">
      <w:pPr>
        <w:pStyle w:val="31"/>
        <w:rPr>
          <w:rFonts w:asciiTheme="minorHAnsi" w:eastAsiaTheme="minorEastAsia" w:hAnsiTheme="minorHAnsi" w:cstheme="minorBidi"/>
          <w:kern w:val="2"/>
          <w14:ligatures w14:val="standardContextual"/>
        </w:rPr>
      </w:pPr>
      <w:hyperlink w:anchor="_Toc202249099" w:history="1">
        <w:r w:rsidRPr="004475CB">
          <w:rPr>
            <w:rStyle w:val="a3"/>
          </w:rPr>
          <w:t>Социальные вклады появятся в системно значимых банках с 1 июля. Новый продукт, критерии которого прописаны в законе, разработан для людей с невысокими доходами, которые получают социальную поддержку от государства. Ставка по нему будет максимальной в банке на определенном сроке, но есть ограничение по сумме вклада.</w:t>
        </w:r>
        <w:r>
          <w:rPr>
            <w:webHidden/>
          </w:rPr>
          <w:tab/>
        </w:r>
        <w:r>
          <w:rPr>
            <w:webHidden/>
          </w:rPr>
          <w:fldChar w:fldCharType="begin"/>
        </w:r>
        <w:r>
          <w:rPr>
            <w:webHidden/>
          </w:rPr>
          <w:instrText xml:space="preserve"> PAGEREF _Toc202249099 \h </w:instrText>
        </w:r>
        <w:r>
          <w:rPr>
            <w:webHidden/>
          </w:rPr>
        </w:r>
        <w:r>
          <w:rPr>
            <w:webHidden/>
          </w:rPr>
          <w:fldChar w:fldCharType="separate"/>
        </w:r>
        <w:r>
          <w:rPr>
            <w:webHidden/>
          </w:rPr>
          <w:t>70</w:t>
        </w:r>
        <w:r>
          <w:rPr>
            <w:webHidden/>
          </w:rPr>
          <w:fldChar w:fldCharType="end"/>
        </w:r>
      </w:hyperlink>
    </w:p>
    <w:p w14:paraId="384047E0" w14:textId="512B423A"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00" w:history="1">
        <w:r w:rsidRPr="004475CB">
          <w:rPr>
            <w:rStyle w:val="a3"/>
            <w:noProof/>
          </w:rPr>
          <w:t xml:space="preserve">РИА Новости, 01.07.2025, </w:t>
        </w:r>
        <w:r w:rsidRPr="004475CB">
          <w:rPr>
            <w:rStyle w:val="a3"/>
            <w:rFonts w:eastAsia="Verdana"/>
            <w:noProof/>
          </w:rPr>
          <w:t>Крупные банки РФ начнут открывать специальные вклады получателям соцподдержки с 1 июля</w:t>
        </w:r>
        <w:r>
          <w:rPr>
            <w:noProof/>
            <w:webHidden/>
          </w:rPr>
          <w:tab/>
        </w:r>
        <w:r>
          <w:rPr>
            <w:noProof/>
            <w:webHidden/>
          </w:rPr>
          <w:fldChar w:fldCharType="begin"/>
        </w:r>
        <w:r>
          <w:rPr>
            <w:noProof/>
            <w:webHidden/>
          </w:rPr>
          <w:instrText xml:space="preserve"> PAGEREF _Toc202249100 \h </w:instrText>
        </w:r>
        <w:r>
          <w:rPr>
            <w:noProof/>
            <w:webHidden/>
          </w:rPr>
        </w:r>
        <w:r>
          <w:rPr>
            <w:noProof/>
            <w:webHidden/>
          </w:rPr>
          <w:fldChar w:fldCharType="separate"/>
        </w:r>
        <w:r>
          <w:rPr>
            <w:noProof/>
            <w:webHidden/>
          </w:rPr>
          <w:t>72</w:t>
        </w:r>
        <w:r>
          <w:rPr>
            <w:noProof/>
            <w:webHidden/>
          </w:rPr>
          <w:fldChar w:fldCharType="end"/>
        </w:r>
      </w:hyperlink>
    </w:p>
    <w:p w14:paraId="15123E29" w14:textId="1090E964" w:rsidR="00307D52" w:rsidRDefault="00307D52">
      <w:pPr>
        <w:pStyle w:val="31"/>
        <w:rPr>
          <w:rFonts w:asciiTheme="minorHAnsi" w:eastAsiaTheme="minorEastAsia" w:hAnsiTheme="minorHAnsi" w:cstheme="minorBidi"/>
          <w:kern w:val="2"/>
          <w14:ligatures w14:val="standardContextual"/>
        </w:rPr>
      </w:pPr>
      <w:hyperlink w:anchor="_Toc202249101" w:history="1">
        <w:r w:rsidRPr="004475CB">
          <w:rPr>
            <w:rStyle w:val="a3"/>
          </w:rPr>
          <w:t>Системно значимые банки начнут открывать специальные счета и вклады с выгодными ставками для людей, получающих соцподдержку, с 1 июля, ставка по социальному вкладу будет самой высокой, при этом можно открыть только один такой вклад и разместить на нем не более 50 тысяч рублей.</w:t>
        </w:r>
        <w:r>
          <w:rPr>
            <w:webHidden/>
          </w:rPr>
          <w:tab/>
        </w:r>
        <w:r>
          <w:rPr>
            <w:webHidden/>
          </w:rPr>
          <w:fldChar w:fldCharType="begin"/>
        </w:r>
        <w:r>
          <w:rPr>
            <w:webHidden/>
          </w:rPr>
          <w:instrText xml:space="preserve"> PAGEREF _Toc202249101 \h </w:instrText>
        </w:r>
        <w:r>
          <w:rPr>
            <w:webHidden/>
          </w:rPr>
        </w:r>
        <w:r>
          <w:rPr>
            <w:webHidden/>
          </w:rPr>
          <w:fldChar w:fldCharType="separate"/>
        </w:r>
        <w:r>
          <w:rPr>
            <w:webHidden/>
          </w:rPr>
          <w:t>72</w:t>
        </w:r>
        <w:r>
          <w:rPr>
            <w:webHidden/>
          </w:rPr>
          <w:fldChar w:fldCharType="end"/>
        </w:r>
      </w:hyperlink>
    </w:p>
    <w:p w14:paraId="77E76B68" w14:textId="68C3292E"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02" w:history="1">
        <w:r w:rsidRPr="004475CB">
          <w:rPr>
            <w:rStyle w:val="a3"/>
            <w:noProof/>
          </w:rPr>
          <w:t>ПРАЙМ, 01.07.2025, "Не для всех": банки предложат новый вид вклада с 1 июля</w:t>
        </w:r>
        <w:r>
          <w:rPr>
            <w:noProof/>
            <w:webHidden/>
          </w:rPr>
          <w:tab/>
        </w:r>
        <w:r>
          <w:rPr>
            <w:noProof/>
            <w:webHidden/>
          </w:rPr>
          <w:fldChar w:fldCharType="begin"/>
        </w:r>
        <w:r>
          <w:rPr>
            <w:noProof/>
            <w:webHidden/>
          </w:rPr>
          <w:instrText xml:space="preserve"> PAGEREF _Toc202249102 \h </w:instrText>
        </w:r>
        <w:r>
          <w:rPr>
            <w:noProof/>
            <w:webHidden/>
          </w:rPr>
        </w:r>
        <w:r>
          <w:rPr>
            <w:noProof/>
            <w:webHidden/>
          </w:rPr>
          <w:fldChar w:fldCharType="separate"/>
        </w:r>
        <w:r>
          <w:rPr>
            <w:noProof/>
            <w:webHidden/>
          </w:rPr>
          <w:t>73</w:t>
        </w:r>
        <w:r>
          <w:rPr>
            <w:noProof/>
            <w:webHidden/>
          </w:rPr>
          <w:fldChar w:fldCharType="end"/>
        </w:r>
      </w:hyperlink>
    </w:p>
    <w:p w14:paraId="04105DAF" w14:textId="52C4C78D" w:rsidR="00307D52" w:rsidRDefault="00307D52">
      <w:pPr>
        <w:pStyle w:val="31"/>
        <w:rPr>
          <w:rFonts w:asciiTheme="minorHAnsi" w:eastAsiaTheme="minorEastAsia" w:hAnsiTheme="minorHAnsi" w:cstheme="minorBidi"/>
          <w:kern w:val="2"/>
          <w14:ligatures w14:val="standardContextual"/>
        </w:rPr>
      </w:pPr>
      <w:hyperlink w:anchor="_Toc202249103" w:history="1">
        <w:r w:rsidRPr="004475CB">
          <w:rPr>
            <w:rStyle w:val="a3"/>
          </w:rPr>
          <w:t>С 1 июля в России можно открыть новый вид вклада - социальный. Как он работает и для кого предназначен, агентству "Прайм" рассказала доцент кафедры финансов устойчивого развития РЭУ им. Г. В. Плеханова, международный финансовый советник Мария Ермилова.</w:t>
        </w:r>
        <w:r>
          <w:rPr>
            <w:webHidden/>
          </w:rPr>
          <w:tab/>
        </w:r>
        <w:r>
          <w:rPr>
            <w:webHidden/>
          </w:rPr>
          <w:fldChar w:fldCharType="begin"/>
        </w:r>
        <w:r>
          <w:rPr>
            <w:webHidden/>
          </w:rPr>
          <w:instrText xml:space="preserve"> PAGEREF _Toc202249103 \h </w:instrText>
        </w:r>
        <w:r>
          <w:rPr>
            <w:webHidden/>
          </w:rPr>
        </w:r>
        <w:r>
          <w:rPr>
            <w:webHidden/>
          </w:rPr>
          <w:fldChar w:fldCharType="separate"/>
        </w:r>
        <w:r>
          <w:rPr>
            <w:webHidden/>
          </w:rPr>
          <w:t>73</w:t>
        </w:r>
        <w:r>
          <w:rPr>
            <w:webHidden/>
          </w:rPr>
          <w:fldChar w:fldCharType="end"/>
        </w:r>
      </w:hyperlink>
    </w:p>
    <w:p w14:paraId="02E6C171" w14:textId="3D654D60"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04" w:history="1">
        <w:r w:rsidRPr="004475CB">
          <w:rPr>
            <w:rStyle w:val="a3"/>
            <w:noProof/>
          </w:rPr>
          <w:t>РИА Новости, 30.06.2025, ЦБ РФ не исключает паузы между снижениями ключевой ставки</w:t>
        </w:r>
        <w:r>
          <w:rPr>
            <w:noProof/>
            <w:webHidden/>
          </w:rPr>
          <w:tab/>
        </w:r>
        <w:r>
          <w:rPr>
            <w:noProof/>
            <w:webHidden/>
          </w:rPr>
          <w:fldChar w:fldCharType="begin"/>
        </w:r>
        <w:r>
          <w:rPr>
            <w:noProof/>
            <w:webHidden/>
          </w:rPr>
          <w:instrText xml:space="preserve"> PAGEREF _Toc202249104 \h </w:instrText>
        </w:r>
        <w:r>
          <w:rPr>
            <w:noProof/>
            <w:webHidden/>
          </w:rPr>
        </w:r>
        <w:r>
          <w:rPr>
            <w:noProof/>
            <w:webHidden/>
          </w:rPr>
          <w:fldChar w:fldCharType="separate"/>
        </w:r>
        <w:r>
          <w:rPr>
            <w:noProof/>
            <w:webHidden/>
          </w:rPr>
          <w:t>73</w:t>
        </w:r>
        <w:r>
          <w:rPr>
            <w:noProof/>
            <w:webHidden/>
          </w:rPr>
          <w:fldChar w:fldCharType="end"/>
        </w:r>
      </w:hyperlink>
    </w:p>
    <w:p w14:paraId="6997CEBC" w14:textId="6DB3FD8B" w:rsidR="00307D52" w:rsidRDefault="00307D52">
      <w:pPr>
        <w:pStyle w:val="31"/>
        <w:rPr>
          <w:rFonts w:asciiTheme="minorHAnsi" w:eastAsiaTheme="minorEastAsia" w:hAnsiTheme="minorHAnsi" w:cstheme="minorBidi"/>
          <w:kern w:val="2"/>
          <w14:ligatures w14:val="standardContextual"/>
        </w:rPr>
      </w:pPr>
      <w:hyperlink w:anchor="_Toc202249105" w:history="1">
        <w:r w:rsidRPr="004475CB">
          <w:rPr>
            <w:rStyle w:val="a3"/>
          </w:rPr>
          <w:t>Банк России не исключает паузы между снижениями ключевой ставки, если будут основания к более продолжительному сохранению жесткости денежно-кредитной политики, заявил журналистам в кулуарах летней макроэкономической школы ЦБ заместитель председателя регулятора Алексей Заботкин.</w:t>
        </w:r>
        <w:r>
          <w:rPr>
            <w:webHidden/>
          </w:rPr>
          <w:tab/>
        </w:r>
        <w:r>
          <w:rPr>
            <w:webHidden/>
          </w:rPr>
          <w:fldChar w:fldCharType="begin"/>
        </w:r>
        <w:r>
          <w:rPr>
            <w:webHidden/>
          </w:rPr>
          <w:instrText xml:space="preserve"> PAGEREF _Toc202249105 \h </w:instrText>
        </w:r>
        <w:r>
          <w:rPr>
            <w:webHidden/>
          </w:rPr>
        </w:r>
        <w:r>
          <w:rPr>
            <w:webHidden/>
          </w:rPr>
          <w:fldChar w:fldCharType="separate"/>
        </w:r>
        <w:r>
          <w:rPr>
            <w:webHidden/>
          </w:rPr>
          <w:t>73</w:t>
        </w:r>
        <w:r>
          <w:rPr>
            <w:webHidden/>
          </w:rPr>
          <w:fldChar w:fldCharType="end"/>
        </w:r>
      </w:hyperlink>
    </w:p>
    <w:p w14:paraId="7FE2F576" w14:textId="3E9D8078"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06" w:history="1">
        <w:r w:rsidRPr="004475CB">
          <w:rPr>
            <w:rStyle w:val="a3"/>
            <w:noProof/>
          </w:rPr>
          <w:t>РИА Новости, 30.06.2025, ЦБ РФ в июле может рассмотреть более значимое снижение ключевой ставки, чем в июне</w:t>
        </w:r>
        <w:r>
          <w:rPr>
            <w:noProof/>
            <w:webHidden/>
          </w:rPr>
          <w:tab/>
        </w:r>
        <w:r>
          <w:rPr>
            <w:noProof/>
            <w:webHidden/>
          </w:rPr>
          <w:fldChar w:fldCharType="begin"/>
        </w:r>
        <w:r>
          <w:rPr>
            <w:noProof/>
            <w:webHidden/>
          </w:rPr>
          <w:instrText xml:space="preserve"> PAGEREF _Toc202249106 \h </w:instrText>
        </w:r>
        <w:r>
          <w:rPr>
            <w:noProof/>
            <w:webHidden/>
          </w:rPr>
        </w:r>
        <w:r>
          <w:rPr>
            <w:noProof/>
            <w:webHidden/>
          </w:rPr>
          <w:fldChar w:fldCharType="separate"/>
        </w:r>
        <w:r>
          <w:rPr>
            <w:noProof/>
            <w:webHidden/>
          </w:rPr>
          <w:t>74</w:t>
        </w:r>
        <w:r>
          <w:rPr>
            <w:noProof/>
            <w:webHidden/>
          </w:rPr>
          <w:fldChar w:fldCharType="end"/>
        </w:r>
      </w:hyperlink>
    </w:p>
    <w:p w14:paraId="40EFA7AE" w14:textId="7BB36280" w:rsidR="00307D52" w:rsidRDefault="00307D52">
      <w:pPr>
        <w:pStyle w:val="31"/>
        <w:rPr>
          <w:rFonts w:asciiTheme="minorHAnsi" w:eastAsiaTheme="minorEastAsia" w:hAnsiTheme="minorHAnsi" w:cstheme="minorBidi"/>
          <w:kern w:val="2"/>
          <w14:ligatures w14:val="standardContextual"/>
        </w:rPr>
      </w:pPr>
      <w:hyperlink w:anchor="_Toc202249107" w:history="1">
        <w:r w:rsidRPr="004475CB">
          <w:rPr>
            <w:rStyle w:val="a3"/>
          </w:rPr>
          <w:t>Банк России в июле может рассмотреть более значимое снижение ключевой ставки, чем в июне, если данные подтвердят движение инфляции к 4%, сообщил журналистам в кулуарах летней макроэкономической школы ЦБ заместитель председателя Банка России Алексей Заботкин.</w:t>
        </w:r>
        <w:r>
          <w:rPr>
            <w:webHidden/>
          </w:rPr>
          <w:tab/>
        </w:r>
        <w:r>
          <w:rPr>
            <w:webHidden/>
          </w:rPr>
          <w:fldChar w:fldCharType="begin"/>
        </w:r>
        <w:r>
          <w:rPr>
            <w:webHidden/>
          </w:rPr>
          <w:instrText xml:space="preserve"> PAGEREF _Toc202249107 \h </w:instrText>
        </w:r>
        <w:r>
          <w:rPr>
            <w:webHidden/>
          </w:rPr>
        </w:r>
        <w:r>
          <w:rPr>
            <w:webHidden/>
          </w:rPr>
          <w:fldChar w:fldCharType="separate"/>
        </w:r>
        <w:r>
          <w:rPr>
            <w:webHidden/>
          </w:rPr>
          <w:t>74</w:t>
        </w:r>
        <w:r>
          <w:rPr>
            <w:webHidden/>
          </w:rPr>
          <w:fldChar w:fldCharType="end"/>
        </w:r>
      </w:hyperlink>
    </w:p>
    <w:p w14:paraId="450082C5" w14:textId="67B96BC3"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08" w:history="1">
        <w:r w:rsidRPr="004475CB">
          <w:rPr>
            <w:rStyle w:val="a3"/>
            <w:noProof/>
          </w:rPr>
          <w:t>РИА Новости, 30.06.2025, ЦБ РФ: устойчивости внешнеторгового баланса поможет ДКП, направленная на снижение инфляции</w:t>
        </w:r>
        <w:r>
          <w:rPr>
            <w:noProof/>
            <w:webHidden/>
          </w:rPr>
          <w:tab/>
        </w:r>
        <w:r>
          <w:rPr>
            <w:noProof/>
            <w:webHidden/>
          </w:rPr>
          <w:fldChar w:fldCharType="begin"/>
        </w:r>
        <w:r>
          <w:rPr>
            <w:noProof/>
            <w:webHidden/>
          </w:rPr>
          <w:instrText xml:space="preserve"> PAGEREF _Toc202249108 \h </w:instrText>
        </w:r>
        <w:r>
          <w:rPr>
            <w:noProof/>
            <w:webHidden/>
          </w:rPr>
        </w:r>
        <w:r>
          <w:rPr>
            <w:noProof/>
            <w:webHidden/>
          </w:rPr>
          <w:fldChar w:fldCharType="separate"/>
        </w:r>
        <w:r>
          <w:rPr>
            <w:noProof/>
            <w:webHidden/>
          </w:rPr>
          <w:t>74</w:t>
        </w:r>
        <w:r>
          <w:rPr>
            <w:noProof/>
            <w:webHidden/>
          </w:rPr>
          <w:fldChar w:fldCharType="end"/>
        </w:r>
      </w:hyperlink>
    </w:p>
    <w:p w14:paraId="3FA5A120" w14:textId="6497F063" w:rsidR="00307D52" w:rsidRDefault="00307D52">
      <w:pPr>
        <w:pStyle w:val="31"/>
        <w:rPr>
          <w:rFonts w:asciiTheme="minorHAnsi" w:eastAsiaTheme="minorEastAsia" w:hAnsiTheme="minorHAnsi" w:cstheme="minorBidi"/>
          <w:kern w:val="2"/>
          <w14:ligatures w14:val="standardContextual"/>
        </w:rPr>
      </w:pPr>
      <w:hyperlink w:anchor="_Toc202249109" w:history="1">
        <w:r w:rsidRPr="004475CB">
          <w:rPr>
            <w:rStyle w:val="a3"/>
          </w:rPr>
          <w:t>Устойчивость внешнеторгового баланса будет всегда достигаться при проведении денежно-кредитной политики, направленной на снижение инфляции, сообщил журналистам в кулуарах летней макроэкономической школы ЦБ заместитель председателя Банка России Алексей Заботкин.</w:t>
        </w:r>
        <w:r>
          <w:rPr>
            <w:webHidden/>
          </w:rPr>
          <w:tab/>
        </w:r>
        <w:r>
          <w:rPr>
            <w:webHidden/>
          </w:rPr>
          <w:fldChar w:fldCharType="begin"/>
        </w:r>
        <w:r>
          <w:rPr>
            <w:webHidden/>
          </w:rPr>
          <w:instrText xml:space="preserve"> PAGEREF _Toc202249109 \h </w:instrText>
        </w:r>
        <w:r>
          <w:rPr>
            <w:webHidden/>
          </w:rPr>
        </w:r>
        <w:r>
          <w:rPr>
            <w:webHidden/>
          </w:rPr>
          <w:fldChar w:fldCharType="separate"/>
        </w:r>
        <w:r>
          <w:rPr>
            <w:webHidden/>
          </w:rPr>
          <w:t>74</w:t>
        </w:r>
        <w:r>
          <w:rPr>
            <w:webHidden/>
          </w:rPr>
          <w:fldChar w:fldCharType="end"/>
        </w:r>
      </w:hyperlink>
    </w:p>
    <w:p w14:paraId="50230F22" w14:textId="48A40884"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10" w:history="1">
        <w:r w:rsidRPr="004475CB">
          <w:rPr>
            <w:rStyle w:val="a3"/>
            <w:noProof/>
          </w:rPr>
          <w:t>РИА Новости, 30.06.2025, ЦБ РФ допускает уточнение нейтральной ключевой ставки на июльском заседании - Заботкин</w:t>
        </w:r>
        <w:r>
          <w:rPr>
            <w:noProof/>
            <w:webHidden/>
          </w:rPr>
          <w:tab/>
        </w:r>
        <w:r>
          <w:rPr>
            <w:noProof/>
            <w:webHidden/>
          </w:rPr>
          <w:fldChar w:fldCharType="begin"/>
        </w:r>
        <w:r>
          <w:rPr>
            <w:noProof/>
            <w:webHidden/>
          </w:rPr>
          <w:instrText xml:space="preserve"> PAGEREF _Toc202249110 \h </w:instrText>
        </w:r>
        <w:r>
          <w:rPr>
            <w:noProof/>
            <w:webHidden/>
          </w:rPr>
        </w:r>
        <w:r>
          <w:rPr>
            <w:noProof/>
            <w:webHidden/>
          </w:rPr>
          <w:fldChar w:fldCharType="separate"/>
        </w:r>
        <w:r>
          <w:rPr>
            <w:noProof/>
            <w:webHidden/>
          </w:rPr>
          <w:t>75</w:t>
        </w:r>
        <w:r>
          <w:rPr>
            <w:noProof/>
            <w:webHidden/>
          </w:rPr>
          <w:fldChar w:fldCharType="end"/>
        </w:r>
      </w:hyperlink>
    </w:p>
    <w:p w14:paraId="6C086244" w14:textId="67CC2BDB" w:rsidR="00307D52" w:rsidRDefault="00307D52">
      <w:pPr>
        <w:pStyle w:val="31"/>
        <w:rPr>
          <w:rFonts w:asciiTheme="minorHAnsi" w:eastAsiaTheme="minorEastAsia" w:hAnsiTheme="minorHAnsi" w:cstheme="minorBidi"/>
          <w:kern w:val="2"/>
          <w14:ligatures w14:val="standardContextual"/>
        </w:rPr>
      </w:pPr>
      <w:hyperlink w:anchor="_Toc202249111" w:history="1">
        <w:r w:rsidRPr="004475CB">
          <w:rPr>
            <w:rStyle w:val="a3"/>
          </w:rPr>
          <w:t>ЦБ РФ допускает уточнение нейтральной ключевой ставки на июльском заседании, сообщил журналистам в кулуарах летней макроэкономической школы ЦБ заместитель председателя Банка России Алексей Заботкин.</w:t>
        </w:r>
        <w:r>
          <w:rPr>
            <w:webHidden/>
          </w:rPr>
          <w:tab/>
        </w:r>
        <w:r>
          <w:rPr>
            <w:webHidden/>
          </w:rPr>
          <w:fldChar w:fldCharType="begin"/>
        </w:r>
        <w:r>
          <w:rPr>
            <w:webHidden/>
          </w:rPr>
          <w:instrText xml:space="preserve"> PAGEREF _Toc202249111 \h </w:instrText>
        </w:r>
        <w:r>
          <w:rPr>
            <w:webHidden/>
          </w:rPr>
        </w:r>
        <w:r>
          <w:rPr>
            <w:webHidden/>
          </w:rPr>
          <w:fldChar w:fldCharType="separate"/>
        </w:r>
        <w:r>
          <w:rPr>
            <w:webHidden/>
          </w:rPr>
          <w:t>75</w:t>
        </w:r>
        <w:r>
          <w:rPr>
            <w:webHidden/>
          </w:rPr>
          <w:fldChar w:fldCharType="end"/>
        </w:r>
      </w:hyperlink>
    </w:p>
    <w:p w14:paraId="18AEBF85" w14:textId="16E7A5C4"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12" w:history="1">
        <w:r w:rsidRPr="004475CB">
          <w:rPr>
            <w:rStyle w:val="a3"/>
            <w:noProof/>
          </w:rPr>
          <w:t>РИА Новости , 30.06.2025, ЦБ РФ в этом году планирует провести бюджетные выплаты в цифровых рублях в пилотном режиме</w:t>
        </w:r>
        <w:r>
          <w:rPr>
            <w:noProof/>
            <w:webHidden/>
          </w:rPr>
          <w:tab/>
        </w:r>
        <w:r>
          <w:rPr>
            <w:noProof/>
            <w:webHidden/>
          </w:rPr>
          <w:fldChar w:fldCharType="begin"/>
        </w:r>
        <w:r>
          <w:rPr>
            <w:noProof/>
            <w:webHidden/>
          </w:rPr>
          <w:instrText xml:space="preserve"> PAGEREF _Toc202249112 \h </w:instrText>
        </w:r>
        <w:r>
          <w:rPr>
            <w:noProof/>
            <w:webHidden/>
          </w:rPr>
        </w:r>
        <w:r>
          <w:rPr>
            <w:noProof/>
            <w:webHidden/>
          </w:rPr>
          <w:fldChar w:fldCharType="separate"/>
        </w:r>
        <w:r>
          <w:rPr>
            <w:noProof/>
            <w:webHidden/>
          </w:rPr>
          <w:t>75</w:t>
        </w:r>
        <w:r>
          <w:rPr>
            <w:noProof/>
            <w:webHidden/>
          </w:rPr>
          <w:fldChar w:fldCharType="end"/>
        </w:r>
      </w:hyperlink>
    </w:p>
    <w:p w14:paraId="02F60BB1" w14:textId="55B885C4" w:rsidR="00307D52" w:rsidRDefault="00307D52">
      <w:pPr>
        <w:pStyle w:val="31"/>
        <w:rPr>
          <w:rFonts w:asciiTheme="minorHAnsi" w:eastAsiaTheme="minorEastAsia" w:hAnsiTheme="minorHAnsi" w:cstheme="minorBidi"/>
          <w:kern w:val="2"/>
          <w14:ligatures w14:val="standardContextual"/>
        </w:rPr>
      </w:pPr>
      <w:hyperlink w:anchor="_Toc202249113" w:history="1">
        <w:r w:rsidRPr="004475CB">
          <w:rPr>
            <w:rStyle w:val="a3"/>
          </w:rPr>
          <w:t>Банк России во взаимодействии с Федеральным казначейством планирует в 2025 году провести пилотирование отдельных видов выплат из федерального бюджета на реальных цифровых рублях, говорится в отчете Банка России "Цифровой рубль: текущий статус проекта".</w:t>
        </w:r>
        <w:r>
          <w:rPr>
            <w:webHidden/>
          </w:rPr>
          <w:tab/>
        </w:r>
        <w:r>
          <w:rPr>
            <w:webHidden/>
          </w:rPr>
          <w:fldChar w:fldCharType="begin"/>
        </w:r>
        <w:r>
          <w:rPr>
            <w:webHidden/>
          </w:rPr>
          <w:instrText xml:space="preserve"> PAGEREF _Toc202249113 \h </w:instrText>
        </w:r>
        <w:r>
          <w:rPr>
            <w:webHidden/>
          </w:rPr>
        </w:r>
        <w:r>
          <w:rPr>
            <w:webHidden/>
          </w:rPr>
          <w:fldChar w:fldCharType="separate"/>
        </w:r>
        <w:r>
          <w:rPr>
            <w:webHidden/>
          </w:rPr>
          <w:t>75</w:t>
        </w:r>
        <w:r>
          <w:rPr>
            <w:webHidden/>
          </w:rPr>
          <w:fldChar w:fldCharType="end"/>
        </w:r>
      </w:hyperlink>
    </w:p>
    <w:p w14:paraId="342B2585" w14:textId="047BD0AD"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14" w:history="1">
        <w:r w:rsidRPr="004475CB">
          <w:rPr>
            <w:rStyle w:val="a3"/>
            <w:noProof/>
          </w:rPr>
          <w:t>РИА Новости, 01.07.2025, Ключевая ставка ЦБ РФ к концу года может опуститься до 13-15% - Аксаков</w:t>
        </w:r>
        <w:r>
          <w:rPr>
            <w:noProof/>
            <w:webHidden/>
          </w:rPr>
          <w:tab/>
        </w:r>
        <w:r>
          <w:rPr>
            <w:noProof/>
            <w:webHidden/>
          </w:rPr>
          <w:fldChar w:fldCharType="begin"/>
        </w:r>
        <w:r>
          <w:rPr>
            <w:noProof/>
            <w:webHidden/>
          </w:rPr>
          <w:instrText xml:space="preserve"> PAGEREF _Toc202249114 \h </w:instrText>
        </w:r>
        <w:r>
          <w:rPr>
            <w:noProof/>
            <w:webHidden/>
          </w:rPr>
        </w:r>
        <w:r>
          <w:rPr>
            <w:noProof/>
            <w:webHidden/>
          </w:rPr>
          <w:fldChar w:fldCharType="separate"/>
        </w:r>
        <w:r>
          <w:rPr>
            <w:noProof/>
            <w:webHidden/>
          </w:rPr>
          <w:t>76</w:t>
        </w:r>
        <w:r>
          <w:rPr>
            <w:noProof/>
            <w:webHidden/>
          </w:rPr>
          <w:fldChar w:fldCharType="end"/>
        </w:r>
      </w:hyperlink>
    </w:p>
    <w:p w14:paraId="764B3D33" w14:textId="5148D617" w:rsidR="00307D52" w:rsidRDefault="00307D52">
      <w:pPr>
        <w:pStyle w:val="31"/>
        <w:rPr>
          <w:rFonts w:asciiTheme="minorHAnsi" w:eastAsiaTheme="minorEastAsia" w:hAnsiTheme="minorHAnsi" w:cstheme="minorBidi"/>
          <w:kern w:val="2"/>
          <w14:ligatures w14:val="standardContextual"/>
        </w:rPr>
      </w:pPr>
      <w:hyperlink w:anchor="_Toc202249115" w:history="1">
        <w:r w:rsidRPr="004475CB">
          <w:rPr>
            <w:rStyle w:val="a3"/>
          </w:rPr>
          <w:t>Ключевая ставка Банка России к концу года может опуститься до 13-15% годовых в ситуации отсутствия внешних негативных шоков, заявил в интервью РИА Новости глава комитета Госдумы по финансовому рынку Анатолий Аксаков.</w:t>
        </w:r>
        <w:r>
          <w:rPr>
            <w:webHidden/>
          </w:rPr>
          <w:tab/>
        </w:r>
        <w:r>
          <w:rPr>
            <w:webHidden/>
          </w:rPr>
          <w:fldChar w:fldCharType="begin"/>
        </w:r>
        <w:r>
          <w:rPr>
            <w:webHidden/>
          </w:rPr>
          <w:instrText xml:space="preserve"> PAGEREF _Toc202249115 \h </w:instrText>
        </w:r>
        <w:r>
          <w:rPr>
            <w:webHidden/>
          </w:rPr>
        </w:r>
        <w:r>
          <w:rPr>
            <w:webHidden/>
          </w:rPr>
          <w:fldChar w:fldCharType="separate"/>
        </w:r>
        <w:r>
          <w:rPr>
            <w:webHidden/>
          </w:rPr>
          <w:t>76</w:t>
        </w:r>
        <w:r>
          <w:rPr>
            <w:webHidden/>
          </w:rPr>
          <w:fldChar w:fldCharType="end"/>
        </w:r>
      </w:hyperlink>
    </w:p>
    <w:p w14:paraId="3F77D539" w14:textId="2086AE88"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16" w:history="1">
        <w:r w:rsidRPr="004475CB">
          <w:rPr>
            <w:rStyle w:val="a3"/>
            <w:noProof/>
          </w:rPr>
          <w:t>РИА Новости, 01.07.2025, Деньги россиян при снижении ставок по вкладам пойдут в инвестиции и недвижимость - Аксаков</w:t>
        </w:r>
        <w:r>
          <w:rPr>
            <w:noProof/>
            <w:webHidden/>
          </w:rPr>
          <w:tab/>
        </w:r>
        <w:r>
          <w:rPr>
            <w:noProof/>
            <w:webHidden/>
          </w:rPr>
          <w:fldChar w:fldCharType="begin"/>
        </w:r>
        <w:r>
          <w:rPr>
            <w:noProof/>
            <w:webHidden/>
          </w:rPr>
          <w:instrText xml:space="preserve"> PAGEREF _Toc202249116 \h </w:instrText>
        </w:r>
        <w:r>
          <w:rPr>
            <w:noProof/>
            <w:webHidden/>
          </w:rPr>
        </w:r>
        <w:r>
          <w:rPr>
            <w:noProof/>
            <w:webHidden/>
          </w:rPr>
          <w:fldChar w:fldCharType="separate"/>
        </w:r>
        <w:r>
          <w:rPr>
            <w:noProof/>
            <w:webHidden/>
          </w:rPr>
          <w:t>76</w:t>
        </w:r>
        <w:r>
          <w:rPr>
            <w:noProof/>
            <w:webHidden/>
          </w:rPr>
          <w:fldChar w:fldCharType="end"/>
        </w:r>
      </w:hyperlink>
    </w:p>
    <w:p w14:paraId="733BC3BF" w14:textId="2D30E5CE" w:rsidR="00307D52" w:rsidRDefault="00307D52">
      <w:pPr>
        <w:pStyle w:val="31"/>
        <w:rPr>
          <w:rFonts w:asciiTheme="minorHAnsi" w:eastAsiaTheme="minorEastAsia" w:hAnsiTheme="minorHAnsi" w:cstheme="minorBidi"/>
          <w:kern w:val="2"/>
          <w14:ligatures w14:val="standardContextual"/>
        </w:rPr>
      </w:pPr>
      <w:hyperlink w:anchor="_Toc202249117" w:history="1">
        <w:r w:rsidRPr="004475CB">
          <w:rPr>
            <w:rStyle w:val="a3"/>
          </w:rPr>
          <w:t>Россияне при снижении ставок по банковским вкладам будут вкладывать деньги в инвестиции и недвижимость, такое мнение высказал в интервью РИА Новости глава комитета Госдумы по финансовому рынку Анатолий Аксаков.</w:t>
        </w:r>
        <w:r>
          <w:rPr>
            <w:webHidden/>
          </w:rPr>
          <w:tab/>
        </w:r>
        <w:r>
          <w:rPr>
            <w:webHidden/>
          </w:rPr>
          <w:fldChar w:fldCharType="begin"/>
        </w:r>
        <w:r>
          <w:rPr>
            <w:webHidden/>
          </w:rPr>
          <w:instrText xml:space="preserve"> PAGEREF _Toc202249117 \h </w:instrText>
        </w:r>
        <w:r>
          <w:rPr>
            <w:webHidden/>
          </w:rPr>
        </w:r>
        <w:r>
          <w:rPr>
            <w:webHidden/>
          </w:rPr>
          <w:fldChar w:fldCharType="separate"/>
        </w:r>
        <w:r>
          <w:rPr>
            <w:webHidden/>
          </w:rPr>
          <w:t>76</w:t>
        </w:r>
        <w:r>
          <w:rPr>
            <w:webHidden/>
          </w:rPr>
          <w:fldChar w:fldCharType="end"/>
        </w:r>
      </w:hyperlink>
    </w:p>
    <w:p w14:paraId="56D160A2" w14:textId="63B9C6F4"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18" w:history="1">
        <w:r w:rsidRPr="004475CB">
          <w:rPr>
            <w:rStyle w:val="a3"/>
            <w:noProof/>
          </w:rPr>
          <w:t>РИА Новости, 30.06.2025, Мишустин освободил замминистра финансов РФ Лаврова от должности из-за выхода на пенсию</w:t>
        </w:r>
        <w:r>
          <w:rPr>
            <w:noProof/>
            <w:webHidden/>
          </w:rPr>
          <w:tab/>
        </w:r>
        <w:r>
          <w:rPr>
            <w:noProof/>
            <w:webHidden/>
          </w:rPr>
          <w:fldChar w:fldCharType="begin"/>
        </w:r>
        <w:r>
          <w:rPr>
            <w:noProof/>
            <w:webHidden/>
          </w:rPr>
          <w:instrText xml:space="preserve"> PAGEREF _Toc202249118 \h </w:instrText>
        </w:r>
        <w:r>
          <w:rPr>
            <w:noProof/>
            <w:webHidden/>
          </w:rPr>
        </w:r>
        <w:r>
          <w:rPr>
            <w:noProof/>
            <w:webHidden/>
          </w:rPr>
          <w:fldChar w:fldCharType="separate"/>
        </w:r>
        <w:r>
          <w:rPr>
            <w:noProof/>
            <w:webHidden/>
          </w:rPr>
          <w:t>77</w:t>
        </w:r>
        <w:r>
          <w:rPr>
            <w:noProof/>
            <w:webHidden/>
          </w:rPr>
          <w:fldChar w:fldCharType="end"/>
        </w:r>
      </w:hyperlink>
    </w:p>
    <w:p w14:paraId="39751692" w14:textId="02461C6D" w:rsidR="00307D52" w:rsidRDefault="00307D52">
      <w:pPr>
        <w:pStyle w:val="31"/>
        <w:rPr>
          <w:rFonts w:asciiTheme="minorHAnsi" w:eastAsiaTheme="minorEastAsia" w:hAnsiTheme="minorHAnsi" w:cstheme="minorBidi"/>
          <w:kern w:val="2"/>
          <w14:ligatures w14:val="standardContextual"/>
        </w:rPr>
      </w:pPr>
      <w:hyperlink w:anchor="_Toc202249119" w:history="1">
        <w:r w:rsidRPr="004475CB">
          <w:rPr>
            <w:rStyle w:val="a3"/>
          </w:rPr>
          <w:t>Премьер-министр РФ Михаил Мишустин освободил Алексея Лаврова от должности заместителя министра финансов РФ в связи с выходом на пенсию, соответствующее распоряжение правительства РФ размещено на сайте официального опубликования правовых актов.</w:t>
        </w:r>
        <w:r>
          <w:rPr>
            <w:webHidden/>
          </w:rPr>
          <w:tab/>
        </w:r>
        <w:r>
          <w:rPr>
            <w:webHidden/>
          </w:rPr>
          <w:fldChar w:fldCharType="begin"/>
        </w:r>
        <w:r>
          <w:rPr>
            <w:webHidden/>
          </w:rPr>
          <w:instrText xml:space="preserve"> PAGEREF _Toc202249119 \h </w:instrText>
        </w:r>
        <w:r>
          <w:rPr>
            <w:webHidden/>
          </w:rPr>
        </w:r>
        <w:r>
          <w:rPr>
            <w:webHidden/>
          </w:rPr>
          <w:fldChar w:fldCharType="separate"/>
        </w:r>
        <w:r>
          <w:rPr>
            <w:webHidden/>
          </w:rPr>
          <w:t>77</w:t>
        </w:r>
        <w:r>
          <w:rPr>
            <w:webHidden/>
          </w:rPr>
          <w:fldChar w:fldCharType="end"/>
        </w:r>
      </w:hyperlink>
    </w:p>
    <w:p w14:paraId="5BEFB235" w14:textId="326DB9CE"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20" w:history="1">
        <w:r w:rsidRPr="004475CB">
          <w:rPr>
            <w:rStyle w:val="a3"/>
            <w:noProof/>
          </w:rPr>
          <w:t>РИА Новости, 30.06.2025, Российский рынок акций и рубль снизятся за июль - эксперты</w:t>
        </w:r>
        <w:r>
          <w:rPr>
            <w:noProof/>
            <w:webHidden/>
          </w:rPr>
          <w:tab/>
        </w:r>
        <w:r>
          <w:rPr>
            <w:noProof/>
            <w:webHidden/>
          </w:rPr>
          <w:fldChar w:fldCharType="begin"/>
        </w:r>
        <w:r>
          <w:rPr>
            <w:noProof/>
            <w:webHidden/>
          </w:rPr>
          <w:instrText xml:space="preserve"> PAGEREF _Toc202249120 \h </w:instrText>
        </w:r>
        <w:r>
          <w:rPr>
            <w:noProof/>
            <w:webHidden/>
          </w:rPr>
        </w:r>
        <w:r>
          <w:rPr>
            <w:noProof/>
            <w:webHidden/>
          </w:rPr>
          <w:fldChar w:fldCharType="separate"/>
        </w:r>
        <w:r>
          <w:rPr>
            <w:noProof/>
            <w:webHidden/>
          </w:rPr>
          <w:t>77</w:t>
        </w:r>
        <w:r>
          <w:rPr>
            <w:noProof/>
            <w:webHidden/>
          </w:rPr>
          <w:fldChar w:fldCharType="end"/>
        </w:r>
      </w:hyperlink>
    </w:p>
    <w:p w14:paraId="15948CEC" w14:textId="14A71EF8" w:rsidR="00307D52" w:rsidRDefault="00307D52">
      <w:pPr>
        <w:pStyle w:val="31"/>
        <w:rPr>
          <w:rFonts w:asciiTheme="minorHAnsi" w:eastAsiaTheme="minorEastAsia" w:hAnsiTheme="minorHAnsi" w:cstheme="minorBidi"/>
          <w:kern w:val="2"/>
          <w14:ligatures w14:val="standardContextual"/>
        </w:rPr>
      </w:pPr>
      <w:hyperlink w:anchor="_Toc202249121" w:history="1">
        <w:r w:rsidRPr="004475CB">
          <w:rPr>
            <w:rStyle w:val="a3"/>
          </w:rPr>
          <w:t>Аналитики инвестиционных компаний и банков ожидают снижения российского рынка акций за следующий месяц и ослабления рубля к юаню, доллару и евро, свидетельствуют комментарии экспертов, опрошенных РИА Новости.</w:t>
        </w:r>
        <w:r>
          <w:rPr>
            <w:webHidden/>
          </w:rPr>
          <w:tab/>
        </w:r>
        <w:r>
          <w:rPr>
            <w:webHidden/>
          </w:rPr>
          <w:fldChar w:fldCharType="begin"/>
        </w:r>
        <w:r>
          <w:rPr>
            <w:webHidden/>
          </w:rPr>
          <w:instrText xml:space="preserve"> PAGEREF _Toc202249121 \h </w:instrText>
        </w:r>
        <w:r>
          <w:rPr>
            <w:webHidden/>
          </w:rPr>
        </w:r>
        <w:r>
          <w:rPr>
            <w:webHidden/>
          </w:rPr>
          <w:fldChar w:fldCharType="separate"/>
        </w:r>
        <w:r>
          <w:rPr>
            <w:webHidden/>
          </w:rPr>
          <w:t>77</w:t>
        </w:r>
        <w:r>
          <w:rPr>
            <w:webHidden/>
          </w:rPr>
          <w:fldChar w:fldCharType="end"/>
        </w:r>
      </w:hyperlink>
    </w:p>
    <w:p w14:paraId="7EEF0243" w14:textId="5BFD7A22" w:rsidR="00307D52" w:rsidRDefault="00307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249122" w:history="1">
        <w:r w:rsidRPr="004475C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_Toc202249122 \h </w:instrText>
        </w:r>
        <w:r>
          <w:rPr>
            <w:noProof/>
            <w:webHidden/>
          </w:rPr>
        </w:r>
        <w:r>
          <w:rPr>
            <w:noProof/>
            <w:webHidden/>
          </w:rPr>
          <w:fldChar w:fldCharType="separate"/>
        </w:r>
        <w:r>
          <w:rPr>
            <w:noProof/>
            <w:webHidden/>
          </w:rPr>
          <w:t>80</w:t>
        </w:r>
        <w:r>
          <w:rPr>
            <w:noProof/>
            <w:webHidden/>
          </w:rPr>
          <w:fldChar w:fldCharType="end"/>
        </w:r>
      </w:hyperlink>
    </w:p>
    <w:p w14:paraId="3236BDF3" w14:textId="013C53B4" w:rsidR="00307D52" w:rsidRDefault="00307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249123" w:history="1">
        <w:r w:rsidRPr="004475C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_Toc202249123 \h </w:instrText>
        </w:r>
        <w:r>
          <w:rPr>
            <w:noProof/>
            <w:webHidden/>
          </w:rPr>
        </w:r>
        <w:r>
          <w:rPr>
            <w:noProof/>
            <w:webHidden/>
          </w:rPr>
          <w:fldChar w:fldCharType="separate"/>
        </w:r>
        <w:r>
          <w:rPr>
            <w:noProof/>
            <w:webHidden/>
          </w:rPr>
          <w:t>80</w:t>
        </w:r>
        <w:r>
          <w:rPr>
            <w:noProof/>
            <w:webHidden/>
          </w:rPr>
          <w:fldChar w:fldCharType="end"/>
        </w:r>
      </w:hyperlink>
    </w:p>
    <w:p w14:paraId="7921E59F" w14:textId="4C700A0D"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24" w:history="1">
        <w:r w:rsidRPr="004475CB">
          <w:rPr>
            <w:rStyle w:val="a3"/>
            <w:noProof/>
          </w:rPr>
          <w:t>Новости Азербайджана, 30.06.2025, В Азербайджане пенсионный возраст женщин повысится еще на шесть месяцев</w:t>
        </w:r>
        <w:r>
          <w:rPr>
            <w:noProof/>
            <w:webHidden/>
          </w:rPr>
          <w:tab/>
        </w:r>
        <w:r>
          <w:rPr>
            <w:noProof/>
            <w:webHidden/>
          </w:rPr>
          <w:fldChar w:fldCharType="begin"/>
        </w:r>
        <w:r>
          <w:rPr>
            <w:noProof/>
            <w:webHidden/>
          </w:rPr>
          <w:instrText xml:space="preserve"> PAGEREF _Toc202249124 \h </w:instrText>
        </w:r>
        <w:r>
          <w:rPr>
            <w:noProof/>
            <w:webHidden/>
          </w:rPr>
        </w:r>
        <w:r>
          <w:rPr>
            <w:noProof/>
            <w:webHidden/>
          </w:rPr>
          <w:fldChar w:fldCharType="separate"/>
        </w:r>
        <w:r>
          <w:rPr>
            <w:noProof/>
            <w:webHidden/>
          </w:rPr>
          <w:t>80</w:t>
        </w:r>
        <w:r>
          <w:rPr>
            <w:noProof/>
            <w:webHidden/>
          </w:rPr>
          <w:fldChar w:fldCharType="end"/>
        </w:r>
      </w:hyperlink>
    </w:p>
    <w:p w14:paraId="2472F681" w14:textId="54C3A255" w:rsidR="00307D52" w:rsidRDefault="00307D52">
      <w:pPr>
        <w:pStyle w:val="31"/>
        <w:rPr>
          <w:rFonts w:asciiTheme="minorHAnsi" w:eastAsiaTheme="minorEastAsia" w:hAnsiTheme="minorHAnsi" w:cstheme="minorBidi"/>
          <w:kern w:val="2"/>
          <w14:ligatures w14:val="standardContextual"/>
        </w:rPr>
      </w:pPr>
      <w:hyperlink w:anchor="_Toc202249125" w:history="1">
        <w:r w:rsidRPr="004475CB">
          <w:rPr>
            <w:rStyle w:val="a3"/>
          </w:rPr>
          <w:t>В Азербайджане с 1 июля 2025 года по 30 июня 2026 года пенсионный возраст женщин составит 64 года и 6 месяцев. Как сообщает Oxu.Az, пенсионный возраст мужчин составит 65 лет.</w:t>
        </w:r>
        <w:r>
          <w:rPr>
            <w:webHidden/>
          </w:rPr>
          <w:tab/>
        </w:r>
        <w:r>
          <w:rPr>
            <w:webHidden/>
          </w:rPr>
          <w:fldChar w:fldCharType="begin"/>
        </w:r>
        <w:r>
          <w:rPr>
            <w:webHidden/>
          </w:rPr>
          <w:instrText xml:space="preserve"> PAGEREF _Toc202249125 \h </w:instrText>
        </w:r>
        <w:r>
          <w:rPr>
            <w:webHidden/>
          </w:rPr>
        </w:r>
        <w:r>
          <w:rPr>
            <w:webHidden/>
          </w:rPr>
          <w:fldChar w:fldCharType="separate"/>
        </w:r>
        <w:r>
          <w:rPr>
            <w:webHidden/>
          </w:rPr>
          <w:t>80</w:t>
        </w:r>
        <w:r>
          <w:rPr>
            <w:webHidden/>
          </w:rPr>
          <w:fldChar w:fldCharType="end"/>
        </w:r>
      </w:hyperlink>
    </w:p>
    <w:p w14:paraId="69678283" w14:textId="18BB6DB1"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26" w:history="1">
        <w:r w:rsidRPr="004475CB">
          <w:rPr>
            <w:rStyle w:val="a3"/>
            <w:noProof/>
          </w:rPr>
          <w:t>Uchet.kz, 30.06.2025, Порог достаточности: снижения не будет, - заявили в Минтруда</w:t>
        </w:r>
        <w:r>
          <w:rPr>
            <w:noProof/>
            <w:webHidden/>
          </w:rPr>
          <w:tab/>
        </w:r>
        <w:r>
          <w:rPr>
            <w:noProof/>
            <w:webHidden/>
          </w:rPr>
          <w:fldChar w:fldCharType="begin"/>
        </w:r>
        <w:r>
          <w:rPr>
            <w:noProof/>
            <w:webHidden/>
          </w:rPr>
          <w:instrText xml:space="preserve"> PAGEREF _Toc202249126 \h </w:instrText>
        </w:r>
        <w:r>
          <w:rPr>
            <w:noProof/>
            <w:webHidden/>
          </w:rPr>
        </w:r>
        <w:r>
          <w:rPr>
            <w:noProof/>
            <w:webHidden/>
          </w:rPr>
          <w:fldChar w:fldCharType="separate"/>
        </w:r>
        <w:r>
          <w:rPr>
            <w:noProof/>
            <w:webHidden/>
          </w:rPr>
          <w:t>80</w:t>
        </w:r>
        <w:r>
          <w:rPr>
            <w:noProof/>
            <w:webHidden/>
          </w:rPr>
          <w:fldChar w:fldCharType="end"/>
        </w:r>
      </w:hyperlink>
    </w:p>
    <w:p w14:paraId="4306B8A7" w14:textId="697922D7" w:rsidR="00307D52" w:rsidRDefault="00307D52">
      <w:pPr>
        <w:pStyle w:val="31"/>
        <w:rPr>
          <w:rFonts w:asciiTheme="minorHAnsi" w:eastAsiaTheme="minorEastAsia" w:hAnsiTheme="minorHAnsi" w:cstheme="minorBidi"/>
          <w:kern w:val="2"/>
          <w14:ligatures w14:val="standardContextual"/>
        </w:rPr>
      </w:pPr>
      <w:hyperlink w:anchor="_Toc202249127" w:history="1">
        <w:r w:rsidRPr="004475CB">
          <w:rPr>
            <w:rStyle w:val="a3"/>
          </w:rPr>
          <w:t>В кулуарах Правительства министр труда и социальной защиты населения Светлана Жакупова сообщила, что снижения порога достаточности для досрочного использования пенсионных накоплений не будет, сообщает Учёт.kz.</w:t>
        </w:r>
        <w:r>
          <w:rPr>
            <w:webHidden/>
          </w:rPr>
          <w:tab/>
        </w:r>
        <w:r>
          <w:rPr>
            <w:webHidden/>
          </w:rPr>
          <w:fldChar w:fldCharType="begin"/>
        </w:r>
        <w:r>
          <w:rPr>
            <w:webHidden/>
          </w:rPr>
          <w:instrText xml:space="preserve"> PAGEREF _Toc202249127 \h </w:instrText>
        </w:r>
        <w:r>
          <w:rPr>
            <w:webHidden/>
          </w:rPr>
        </w:r>
        <w:r>
          <w:rPr>
            <w:webHidden/>
          </w:rPr>
          <w:fldChar w:fldCharType="separate"/>
        </w:r>
        <w:r>
          <w:rPr>
            <w:webHidden/>
          </w:rPr>
          <w:t>80</w:t>
        </w:r>
        <w:r>
          <w:rPr>
            <w:webHidden/>
          </w:rPr>
          <w:fldChar w:fldCharType="end"/>
        </w:r>
      </w:hyperlink>
    </w:p>
    <w:p w14:paraId="73E6A912" w14:textId="4B9BC2ED" w:rsidR="00307D52" w:rsidRDefault="00307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249128" w:history="1">
        <w:r w:rsidRPr="004475C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_Toc202249128 \h </w:instrText>
        </w:r>
        <w:r>
          <w:rPr>
            <w:noProof/>
            <w:webHidden/>
          </w:rPr>
        </w:r>
        <w:r>
          <w:rPr>
            <w:noProof/>
            <w:webHidden/>
          </w:rPr>
          <w:fldChar w:fldCharType="separate"/>
        </w:r>
        <w:r>
          <w:rPr>
            <w:noProof/>
            <w:webHidden/>
          </w:rPr>
          <w:t>81</w:t>
        </w:r>
        <w:r>
          <w:rPr>
            <w:noProof/>
            <w:webHidden/>
          </w:rPr>
          <w:fldChar w:fldCharType="end"/>
        </w:r>
      </w:hyperlink>
    </w:p>
    <w:p w14:paraId="72F0FF89" w14:textId="4194B530"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29" w:history="1">
        <w:r w:rsidRPr="004475CB">
          <w:rPr>
            <w:rStyle w:val="a3"/>
            <w:noProof/>
          </w:rPr>
          <w:t>Investing.com, 30.06.2025, Пенсионные фонды США продадут акции на $28 млрд при ребалансировке в июне - Goldman</w:t>
        </w:r>
        <w:r>
          <w:rPr>
            <w:noProof/>
            <w:webHidden/>
          </w:rPr>
          <w:tab/>
        </w:r>
        <w:r>
          <w:rPr>
            <w:noProof/>
            <w:webHidden/>
          </w:rPr>
          <w:fldChar w:fldCharType="begin"/>
        </w:r>
        <w:r>
          <w:rPr>
            <w:noProof/>
            <w:webHidden/>
          </w:rPr>
          <w:instrText xml:space="preserve"> PAGEREF _Toc202249129 \h </w:instrText>
        </w:r>
        <w:r>
          <w:rPr>
            <w:noProof/>
            <w:webHidden/>
          </w:rPr>
        </w:r>
        <w:r>
          <w:rPr>
            <w:noProof/>
            <w:webHidden/>
          </w:rPr>
          <w:fldChar w:fldCharType="separate"/>
        </w:r>
        <w:r>
          <w:rPr>
            <w:noProof/>
            <w:webHidden/>
          </w:rPr>
          <w:t>81</w:t>
        </w:r>
        <w:r>
          <w:rPr>
            <w:noProof/>
            <w:webHidden/>
          </w:rPr>
          <w:fldChar w:fldCharType="end"/>
        </w:r>
      </w:hyperlink>
    </w:p>
    <w:p w14:paraId="22882F78" w14:textId="3F97F81E" w:rsidR="00307D52" w:rsidRDefault="00307D52">
      <w:pPr>
        <w:pStyle w:val="31"/>
        <w:rPr>
          <w:rFonts w:asciiTheme="minorHAnsi" w:eastAsiaTheme="minorEastAsia" w:hAnsiTheme="minorHAnsi" w:cstheme="minorBidi"/>
          <w:kern w:val="2"/>
          <w14:ligatures w14:val="standardContextual"/>
        </w:rPr>
      </w:pPr>
      <w:hyperlink w:anchor="_Toc202249130" w:history="1">
        <w:r w:rsidRPr="004475CB">
          <w:rPr>
            <w:rStyle w:val="a3"/>
          </w:rPr>
          <w:t>Пенсионные фонды США готовятся продать акции примерно на $28 млрд во время исполнения июньской ребалансировки в понедельник, после того как индекс S&amp;P 500 вернулся к рекордным максимумам.</w:t>
        </w:r>
        <w:r>
          <w:rPr>
            <w:webHidden/>
          </w:rPr>
          <w:tab/>
        </w:r>
        <w:r>
          <w:rPr>
            <w:webHidden/>
          </w:rPr>
          <w:fldChar w:fldCharType="begin"/>
        </w:r>
        <w:r>
          <w:rPr>
            <w:webHidden/>
          </w:rPr>
          <w:instrText xml:space="preserve"> PAGEREF _Toc202249130 \h </w:instrText>
        </w:r>
        <w:r>
          <w:rPr>
            <w:webHidden/>
          </w:rPr>
        </w:r>
        <w:r>
          <w:rPr>
            <w:webHidden/>
          </w:rPr>
          <w:fldChar w:fldCharType="separate"/>
        </w:r>
        <w:r>
          <w:rPr>
            <w:webHidden/>
          </w:rPr>
          <w:t>81</w:t>
        </w:r>
        <w:r>
          <w:rPr>
            <w:webHidden/>
          </w:rPr>
          <w:fldChar w:fldCharType="end"/>
        </w:r>
      </w:hyperlink>
    </w:p>
    <w:p w14:paraId="5D91DC71" w14:textId="2B8E2432" w:rsidR="00307D52" w:rsidRDefault="00307D52">
      <w:pPr>
        <w:pStyle w:val="21"/>
        <w:tabs>
          <w:tab w:val="right" w:leader="dot" w:pos="9061"/>
        </w:tabs>
        <w:rPr>
          <w:rFonts w:asciiTheme="minorHAnsi" w:eastAsiaTheme="minorEastAsia" w:hAnsiTheme="minorHAnsi" w:cstheme="minorBidi"/>
          <w:noProof/>
          <w:kern w:val="2"/>
          <w14:ligatures w14:val="standardContextual"/>
        </w:rPr>
      </w:pPr>
      <w:hyperlink w:anchor="_Toc202249131" w:history="1">
        <w:r w:rsidRPr="004475CB">
          <w:rPr>
            <w:rStyle w:val="a3"/>
            <w:noProof/>
          </w:rPr>
          <w:t>Коммерсантъ, 30.06.2025, Инвестиционный фонд Норвегии прекратит инвестировать в ThyssenKrupp и Oshkosh</w:t>
        </w:r>
        <w:r>
          <w:rPr>
            <w:noProof/>
            <w:webHidden/>
          </w:rPr>
          <w:tab/>
        </w:r>
        <w:r>
          <w:rPr>
            <w:noProof/>
            <w:webHidden/>
          </w:rPr>
          <w:fldChar w:fldCharType="begin"/>
        </w:r>
        <w:r>
          <w:rPr>
            <w:noProof/>
            <w:webHidden/>
          </w:rPr>
          <w:instrText xml:space="preserve"> PAGEREF _Toc202249131 \h </w:instrText>
        </w:r>
        <w:r>
          <w:rPr>
            <w:noProof/>
            <w:webHidden/>
          </w:rPr>
        </w:r>
        <w:r>
          <w:rPr>
            <w:noProof/>
            <w:webHidden/>
          </w:rPr>
          <w:fldChar w:fldCharType="separate"/>
        </w:r>
        <w:r>
          <w:rPr>
            <w:noProof/>
            <w:webHidden/>
          </w:rPr>
          <w:t>81</w:t>
        </w:r>
        <w:r>
          <w:rPr>
            <w:noProof/>
            <w:webHidden/>
          </w:rPr>
          <w:fldChar w:fldCharType="end"/>
        </w:r>
      </w:hyperlink>
    </w:p>
    <w:p w14:paraId="3FC2D0B0" w14:textId="726AB9AB" w:rsidR="00307D52" w:rsidRDefault="00307D52">
      <w:pPr>
        <w:pStyle w:val="31"/>
        <w:rPr>
          <w:rFonts w:asciiTheme="minorHAnsi" w:eastAsiaTheme="minorEastAsia" w:hAnsiTheme="minorHAnsi" w:cstheme="minorBidi"/>
          <w:kern w:val="2"/>
          <w14:ligatures w14:val="standardContextual"/>
        </w:rPr>
      </w:pPr>
      <w:hyperlink w:anchor="_Toc202249132" w:history="1">
        <w:r w:rsidRPr="004475CB">
          <w:rPr>
            <w:rStyle w:val="a3"/>
          </w:rPr>
          <w:t>Крупнейший частный пенсионный фонд Норвегии KLP Pension продал акции двух оборонных компаний, которые косвенно участвуют в войне в Газе. Как сообщает Bloomberg, KLP, под управлением которого находится около $114 млрд активов, продал свои доли в американской Oshkosh Corp. и германской ThyssenKrupp AG, поскольку они поставляют оружие Израилю.</w:t>
        </w:r>
        <w:r>
          <w:rPr>
            <w:webHidden/>
          </w:rPr>
          <w:tab/>
        </w:r>
        <w:r>
          <w:rPr>
            <w:webHidden/>
          </w:rPr>
          <w:fldChar w:fldCharType="begin"/>
        </w:r>
        <w:r>
          <w:rPr>
            <w:webHidden/>
          </w:rPr>
          <w:instrText xml:space="preserve"> PAGEREF _Toc202249132 \h </w:instrText>
        </w:r>
        <w:r>
          <w:rPr>
            <w:webHidden/>
          </w:rPr>
        </w:r>
        <w:r>
          <w:rPr>
            <w:webHidden/>
          </w:rPr>
          <w:fldChar w:fldCharType="separate"/>
        </w:r>
        <w:r>
          <w:rPr>
            <w:webHidden/>
          </w:rPr>
          <w:t>81</w:t>
        </w:r>
        <w:r>
          <w:rPr>
            <w:webHidden/>
          </w:rPr>
          <w:fldChar w:fldCharType="end"/>
        </w:r>
      </w:hyperlink>
    </w:p>
    <w:p w14:paraId="635FF25B" w14:textId="2FCCD085" w:rsidR="00A0290C" w:rsidRPr="002814C6" w:rsidRDefault="00D03F3C" w:rsidP="00310633">
      <w:pPr>
        <w:rPr>
          <w:b/>
          <w:caps/>
          <w:sz w:val="32"/>
        </w:rPr>
      </w:pPr>
      <w:r w:rsidRPr="002814C6">
        <w:rPr>
          <w:caps/>
          <w:sz w:val="28"/>
        </w:rPr>
        <w:fldChar w:fldCharType="end"/>
      </w:r>
    </w:p>
    <w:p w14:paraId="72E170C9" w14:textId="77777777" w:rsidR="00D1642B" w:rsidRPr="002814C6" w:rsidRDefault="00D1642B" w:rsidP="00D1642B">
      <w:pPr>
        <w:pStyle w:val="251"/>
      </w:pPr>
      <w:bookmarkStart w:id="16" w:name="_Toc396864664"/>
      <w:bookmarkStart w:id="17" w:name="_Toc99318652"/>
      <w:bookmarkStart w:id="18" w:name="_Toc246216291"/>
      <w:bookmarkStart w:id="19" w:name="_Toc246297418"/>
      <w:bookmarkStart w:id="20" w:name="_Toc202249011"/>
      <w:bookmarkEnd w:id="8"/>
      <w:bookmarkEnd w:id="9"/>
      <w:bookmarkEnd w:id="10"/>
      <w:bookmarkEnd w:id="11"/>
      <w:bookmarkEnd w:id="12"/>
      <w:bookmarkEnd w:id="13"/>
      <w:bookmarkEnd w:id="14"/>
      <w:bookmarkEnd w:id="15"/>
      <w:r w:rsidRPr="002814C6">
        <w:lastRenderedPageBreak/>
        <w:t>НОВОСТИ ПЕНСИОННОЙ ОТРАСЛИ</w:t>
      </w:r>
      <w:bookmarkEnd w:id="16"/>
      <w:bookmarkEnd w:id="17"/>
      <w:bookmarkEnd w:id="20"/>
    </w:p>
    <w:p w14:paraId="4DB0C628" w14:textId="77777777" w:rsidR="00111D7C" w:rsidRPr="002814C6"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2249012"/>
      <w:bookmarkEnd w:id="18"/>
      <w:bookmarkEnd w:id="19"/>
      <w:r w:rsidRPr="002814C6">
        <w:t>Новости отрасли НПФ</w:t>
      </w:r>
      <w:bookmarkEnd w:id="21"/>
      <w:bookmarkEnd w:id="22"/>
      <w:bookmarkEnd w:id="23"/>
      <w:bookmarkEnd w:id="27"/>
    </w:p>
    <w:p w14:paraId="11AEBF2E" w14:textId="77777777" w:rsidR="00712711" w:rsidRPr="002814C6" w:rsidRDefault="00712711" w:rsidP="00712711">
      <w:pPr>
        <w:pStyle w:val="2"/>
      </w:pPr>
      <w:bookmarkStart w:id="28" w:name="a1"/>
      <w:bookmarkStart w:id="29" w:name="_Toc202249013"/>
      <w:bookmarkEnd w:id="28"/>
      <w:r w:rsidRPr="002814C6">
        <w:t>CNews, 30.06.2025, Половина россиян готова направлять часть премий на формирование будущей пенсии</w:t>
      </w:r>
      <w:bookmarkEnd w:id="29"/>
    </w:p>
    <w:p w14:paraId="77E90899" w14:textId="77777777" w:rsidR="00712711" w:rsidRPr="002814C6" w:rsidRDefault="00712711" w:rsidP="00117A8E">
      <w:pPr>
        <w:pStyle w:val="3"/>
      </w:pPr>
      <w:bookmarkStart w:id="30" w:name="_Toc202249014"/>
      <w:r w:rsidRPr="002814C6">
        <w:t xml:space="preserve">50% россиян согласились бы отдавать часть своей премии на формирование будущей пенсии, если бы сумма накоплений при выходе на заслуженный отдых оказалось значительной, а условия накопительной программы были бы выгодными и комфортными. При этом 47% российских граждан считает, что хорошим инструментом для накоплений могут быть корпоративные пенсионные программы от НПФ. Об этом свидетельствуют результаты совместного исследования платформы онлайн-рекрутинга hh.ru и НПФ </w:t>
      </w:r>
      <w:r w:rsidR="002814C6" w:rsidRPr="002814C6">
        <w:t>«</w:t>
      </w:r>
      <w:r w:rsidRPr="002814C6">
        <w:t>Эволюция</w:t>
      </w:r>
      <w:r w:rsidR="002814C6" w:rsidRPr="002814C6">
        <w:t>»</w:t>
      </w:r>
      <w:r w:rsidRPr="002814C6">
        <w:t>, который был проведен среди 2000 россиян методом онлайн-опроса. Об этом CNews сообщили представители hh.ru.</w:t>
      </w:r>
      <w:bookmarkEnd w:id="30"/>
    </w:p>
    <w:p w14:paraId="41FBBAF6" w14:textId="77777777" w:rsidR="00712711" w:rsidRPr="002814C6" w:rsidRDefault="00712711" w:rsidP="00712711">
      <w:r w:rsidRPr="002814C6">
        <w:t xml:space="preserve">На вопрос </w:t>
      </w:r>
      <w:r w:rsidR="002814C6" w:rsidRPr="002814C6">
        <w:t>«</w:t>
      </w:r>
      <w:r w:rsidRPr="002814C6">
        <w:t>Согласились бы вы, чтобы определенная часть вашей премии шла на формирование будущей пенсии?</w:t>
      </w:r>
      <w:r w:rsidR="002814C6" w:rsidRPr="002814C6">
        <w:t>»</w:t>
      </w:r>
      <w:r w:rsidRPr="002814C6">
        <w:t xml:space="preserve"> утвердительно ответили 50% респондентов. Из них 27% готовы формировать накопления, если условия программы будут выгодными и комфортными, 8% готовы участвовать, если сумма накоплений окажется значительной.</w:t>
      </w:r>
    </w:p>
    <w:p w14:paraId="71404010" w14:textId="77777777" w:rsidR="00712711" w:rsidRPr="002814C6" w:rsidRDefault="00712711" w:rsidP="00712711">
      <w:r w:rsidRPr="002814C6">
        <w:t xml:space="preserve">Позитивно идею формировать дополнительную пенсию за счет премий называют как мужчины, так и женщины. Существенных различий не выявлено: идею поддержали 50% опрошенных мужчин и 49% женщин. Интересно, что в разрезе возрастов концепцию формирования пенсионных сбережений за счет премий больше всего поддержала молодежь: 59% опрошенных в возрасте от 18 до 24 лет проголосовали </w:t>
      </w:r>
      <w:r w:rsidR="002814C6" w:rsidRPr="002814C6">
        <w:t>«</w:t>
      </w:r>
      <w:r w:rsidRPr="002814C6">
        <w:t>за</w:t>
      </w:r>
      <w:r w:rsidR="002814C6" w:rsidRPr="002814C6">
        <w:t>»</w:t>
      </w:r>
      <w:r w:rsidRPr="002814C6">
        <w:t>. В возрастной группе от 25 до 34 лет готовы инвестировать часть премий в пенсионные накопления 45% респондентов, от 35 до 44 лет – 46%, от 45 до 54 лет - 57%. Среди участников опроса старше 55 лет положительно ответили на этот вопрос 53% опрошенных.</w:t>
      </w:r>
    </w:p>
    <w:p w14:paraId="48E697B4" w14:textId="77777777" w:rsidR="00712711" w:rsidRPr="002814C6" w:rsidRDefault="00712711" w:rsidP="00712711">
      <w:r w:rsidRPr="002814C6">
        <w:t xml:space="preserve">Чаще всего о том, что готовы формировать дополнительный капитал на долгосрочное будущее с помощью премий и бонусов, говорили жители Челябинской (58%) и Самарской (55%) областей. В топ-10 регионов по этому критерию также вошли Республика Башкортостан (53%), Кемеровская область (51%), Краснодарский и Красноярский края, Новосибирская область (по 48% в каждом регионе проголосовали </w:t>
      </w:r>
      <w:r w:rsidR="002814C6" w:rsidRPr="002814C6">
        <w:t>«</w:t>
      </w:r>
      <w:r w:rsidRPr="002814C6">
        <w:t>за</w:t>
      </w:r>
      <w:r w:rsidR="002814C6" w:rsidRPr="002814C6">
        <w:t>»</w:t>
      </w:r>
      <w:r w:rsidRPr="002814C6">
        <w:t>), Московская (47%), Тюменская (43%) и Свердловская (42%) области.</w:t>
      </w:r>
    </w:p>
    <w:p w14:paraId="5156B1D3" w14:textId="77777777" w:rsidR="00712711" w:rsidRPr="002814C6" w:rsidRDefault="00712711" w:rsidP="00712711">
      <w:r w:rsidRPr="002814C6">
        <w:t xml:space="preserve">Почти половина опрошенных россиян (47%) на вопрос </w:t>
      </w:r>
      <w:r w:rsidR="002814C6" w:rsidRPr="002814C6">
        <w:t>«</w:t>
      </w:r>
      <w:r w:rsidRPr="002814C6">
        <w:t>Хотели бы вы, чтобы работодатель формировал для вас дополнительную пенсию с помощью корпоративной пенсионной программы?</w:t>
      </w:r>
      <w:r w:rsidR="002814C6" w:rsidRPr="002814C6">
        <w:t>»</w:t>
      </w:r>
      <w:r w:rsidRPr="002814C6">
        <w:t xml:space="preserve"> ответили положительно. При этом 5% опрошенных россиян рассказали, что у них уже работает в компании корпоративная пенсионная программа, которая позволяет формировать пенсионный капитал совместно с работодателем. Чаще всего о том, что у них есть КПП, говорили респонденты Красноярского края (16%), Башкортостана (16%), Самарской области (9%), Нижегородской области (8%), Москвы (6%) и Свердловской области (5%).</w:t>
      </w:r>
    </w:p>
    <w:p w14:paraId="05F0D8E7" w14:textId="77777777" w:rsidR="00712711" w:rsidRPr="002814C6" w:rsidRDefault="002814C6" w:rsidP="00712711">
      <w:r w:rsidRPr="002814C6">
        <w:lastRenderedPageBreak/>
        <w:t>«</w:t>
      </w:r>
      <w:r w:rsidR="00712711" w:rsidRPr="002814C6">
        <w:t xml:space="preserve">Корпоративные пенсионные программы позитивно влияют на бренд компании как работодателя. Это значимый элемент удержания сотрудников и способ повысить их лояльность, что особенно ценно в условиях дефицита квалифицированных кадров. Наиболее часто о наличии таких программ сообщали респонденты из профессиональных сфер </w:t>
      </w:r>
      <w:r w:rsidRPr="002814C6">
        <w:t>«</w:t>
      </w:r>
      <w:r w:rsidR="00712711" w:rsidRPr="002814C6">
        <w:t>Маркетинг, реклама, PR</w:t>
      </w:r>
      <w:r w:rsidRPr="002814C6">
        <w:t>»</w:t>
      </w:r>
      <w:r w:rsidR="00712711" w:rsidRPr="002814C6">
        <w:t xml:space="preserve"> (9%), </w:t>
      </w:r>
      <w:r w:rsidRPr="002814C6">
        <w:t>«</w:t>
      </w:r>
      <w:r w:rsidR="00712711" w:rsidRPr="002814C6">
        <w:t>Производство, сервисное обслуживание</w:t>
      </w:r>
      <w:r w:rsidRPr="002814C6">
        <w:t>»</w:t>
      </w:r>
      <w:r w:rsidR="00712711" w:rsidRPr="002814C6">
        <w:t xml:space="preserve">, </w:t>
      </w:r>
      <w:r w:rsidRPr="002814C6">
        <w:t>«</w:t>
      </w:r>
      <w:r w:rsidR="00712711" w:rsidRPr="002814C6">
        <w:t>Финансы, бухгалтерия</w:t>
      </w:r>
      <w:r w:rsidRPr="002814C6">
        <w:t>»</w:t>
      </w:r>
      <w:r w:rsidR="00712711" w:rsidRPr="002814C6">
        <w:t xml:space="preserve">, </w:t>
      </w:r>
      <w:r w:rsidRPr="002814C6">
        <w:t>«</w:t>
      </w:r>
      <w:r w:rsidR="00712711" w:rsidRPr="002814C6">
        <w:t>Информационные технологии</w:t>
      </w:r>
      <w:r w:rsidRPr="002814C6">
        <w:t>»</w:t>
      </w:r>
      <w:r w:rsidR="00712711" w:rsidRPr="002814C6">
        <w:t xml:space="preserve"> (по 8%) и </w:t>
      </w:r>
      <w:r w:rsidRPr="002814C6">
        <w:t>«</w:t>
      </w:r>
      <w:r w:rsidR="00712711" w:rsidRPr="002814C6">
        <w:t>Строительство, недвижимость</w:t>
      </w:r>
      <w:r w:rsidRPr="002814C6">
        <w:t>»</w:t>
      </w:r>
      <w:r w:rsidR="00712711" w:rsidRPr="002814C6">
        <w:t xml:space="preserve"> (7%)</w:t>
      </w:r>
      <w:r w:rsidRPr="002814C6">
        <w:t>»</w:t>
      </w:r>
      <w:r w:rsidR="00712711" w:rsidRPr="002814C6">
        <w:t>, – сказала Мария Игнатова, директор по исследованиям hh.ru.</w:t>
      </w:r>
    </w:p>
    <w:p w14:paraId="03BDC2F4" w14:textId="77777777" w:rsidR="00712711" w:rsidRPr="002814C6" w:rsidRDefault="00712711" w:rsidP="00712711">
      <w:r w:rsidRPr="002814C6">
        <w:t xml:space="preserve">При этом чуть больше половины участников опроса (56%) отметили, что за последний год размер их премий не изменился. 20% опрошенных россиян пожаловались на то, что в их компании размер материального поощрения все же уменьшился, а 16% наоборот отметили положительную динамику в этом вопросе. Отметим, что 9% респондентов сообщили, что на их работе премии вовсе перестали выплачивать. О том, что размер премий повысился, чаще всего говорили представители науки и образования (24%), розничной торговли (21%), административного персонала, а также высшего и среднего менеджмента (20%). Отом, что размер премий понизился, сообщали респонденты из тех же сфер: помимо высшего менеджмента (27%) такой ответ чаще всего давали представители финансов и бухгалтерии, розничной торговли и административного персонала (по 26%). </w:t>
      </w:r>
    </w:p>
    <w:p w14:paraId="21ECC47D" w14:textId="77777777" w:rsidR="00712711" w:rsidRPr="002814C6" w:rsidRDefault="002814C6" w:rsidP="00712711">
      <w:r w:rsidRPr="002814C6">
        <w:t>«</w:t>
      </w:r>
      <w:r w:rsidR="00712711" w:rsidRPr="002814C6">
        <w:t>Премирование и повышение зарплаты остаются ключевыми инструменты материального поощрения на работе: 60% респондентов сообщили, что никаких иных механизмов у них в компании не предусмотрено. Еще 23% рассказали о том, что премии – не единственный вид материального поощрения. Остальные затруднились ответить. Это косвенно подтверждается и данными из анализа вакансий: такой бонус как материальная поддержка указан в 6% предложений о работе, компенсация затрат на питание – также в 6%, затрат на транспорт – в 3%, на спорт – в 2%</w:t>
      </w:r>
      <w:r w:rsidRPr="002814C6">
        <w:t>»</w:t>
      </w:r>
      <w:r w:rsidR="00712711" w:rsidRPr="002814C6">
        <w:t>, – сказала Мария Игнатова.</w:t>
      </w:r>
    </w:p>
    <w:p w14:paraId="133AAB95" w14:textId="77777777" w:rsidR="00712711" w:rsidRPr="002814C6" w:rsidRDefault="00712711" w:rsidP="00712711">
      <w:r w:rsidRPr="002814C6">
        <w:t>Что касается размера премий, то почти четверть участников опроса (23%) признались, что их бонус составляет от 10 до 30% от оклада, 15% опрошенных назвали сумму премий в 10% от оклада, а 14% опрошенных обозначили сумму от 30 до 50%.</w:t>
      </w:r>
    </w:p>
    <w:p w14:paraId="4CD52122" w14:textId="77777777" w:rsidR="00712711" w:rsidRPr="002814C6" w:rsidRDefault="00712711" w:rsidP="00712711">
      <w:r w:rsidRPr="002814C6">
        <w:t xml:space="preserve">Как показали результаты опроса, самые высокие премии получают топ-менеджеры и руководители среднего звена: 20% из них рассказали, что получают премии в размере 100% от оклада. На втором месте по этому вопросу – представители ИТ-отрасли: из них 18% отметили, что рассчитывают на повышенную премию. На третьем месте – сотрудники отдела продаж и обслуживания клиентов: из них 13% уверенно заявили, что получают материальное поощрение в повышенных объемах. </w:t>
      </w:r>
    </w:p>
    <w:p w14:paraId="2765036C" w14:textId="77777777" w:rsidR="00712711" w:rsidRPr="002814C6" w:rsidRDefault="00712711" w:rsidP="00712711">
      <w:r w:rsidRPr="002814C6">
        <w:t>Наибольший объем небольших премий зафиксирован у сотрудников транспортной, розничной торговли и научной сферы. Порядка 20% респондентов этих отраслей рассказали, что их премия составляет 10% от оклада.</w:t>
      </w:r>
    </w:p>
    <w:p w14:paraId="6941198D" w14:textId="77777777" w:rsidR="00712711" w:rsidRPr="002814C6" w:rsidRDefault="002814C6" w:rsidP="00712711">
      <w:r w:rsidRPr="002814C6">
        <w:t>«</w:t>
      </w:r>
      <w:r w:rsidR="00712711" w:rsidRPr="002814C6">
        <w:t xml:space="preserve">Результат опроса, проведенного hh.ru и НПФ </w:t>
      </w:r>
      <w:r w:rsidRPr="002814C6">
        <w:t>«</w:t>
      </w:r>
      <w:r w:rsidR="00712711" w:rsidRPr="002814C6">
        <w:t>Эволюция</w:t>
      </w:r>
      <w:r w:rsidRPr="002814C6">
        <w:t>»</w:t>
      </w:r>
      <w:r w:rsidR="00712711" w:rsidRPr="002814C6">
        <w:t xml:space="preserve">, показал, что больше половины россиян (62%) с разной периодичностью получают премии от работодателя. Из них: чуть больше четверти (26%) получают материальное поощрение от компании ежемесячно, каждый десятый – раз в квартал. 47% респондентов подтвердили свое желание формировать будущую пенсию совместно с работодателем. Результаты опроса также в очередной раз подтвердили наши убеждения в необходимости разъяснять россиянам выгоду программы долгосрочных сбережений, вступившую в силу с 2024 г., </w:t>
      </w:r>
      <w:r w:rsidR="00712711" w:rsidRPr="002814C6">
        <w:lastRenderedPageBreak/>
        <w:t xml:space="preserve">и помогать россиянам вступать в данную программу. Это позволит гражданам сформировать </w:t>
      </w:r>
      <w:r w:rsidRPr="002814C6">
        <w:t>«</w:t>
      </w:r>
      <w:r w:rsidR="00712711" w:rsidRPr="002814C6">
        <w:t>денежную подушку безопасности</w:t>
      </w:r>
      <w:r w:rsidRPr="002814C6">
        <w:t>»</w:t>
      </w:r>
      <w:r w:rsidR="00712711" w:rsidRPr="002814C6">
        <w:t xml:space="preserve"> или пенсионные сбережения. Сумма софинансирования, на которую может рассчитывать вкладчик от государства на протяжении десяти лет, зависит от его дохода и составляет до 36 тыс. руб. в год. Еще одно преимущество программы – повышенный налоговый вычет. Средства клиентов фонда застрахованы Агентством по страхованию вкладов на сумму до 2,8 млн руб.</w:t>
      </w:r>
      <w:r w:rsidRPr="002814C6">
        <w:t>»</w:t>
      </w:r>
      <w:r w:rsidR="00712711" w:rsidRPr="002814C6">
        <w:t xml:space="preserve">, – отметила генеральный директор НПФ </w:t>
      </w:r>
      <w:r w:rsidRPr="002814C6">
        <w:t>«</w:t>
      </w:r>
      <w:r w:rsidR="00712711" w:rsidRPr="002814C6">
        <w:t>Эволюция</w:t>
      </w:r>
      <w:r w:rsidRPr="002814C6">
        <w:t>»</w:t>
      </w:r>
      <w:r w:rsidR="00712711" w:rsidRPr="002814C6">
        <w:t xml:space="preserve"> Елена Тетюнина. </w:t>
      </w:r>
    </w:p>
    <w:p w14:paraId="017E35D4" w14:textId="77777777" w:rsidR="00111D7C" w:rsidRPr="002814C6" w:rsidRDefault="00712711" w:rsidP="00712711">
      <w:hyperlink r:id="rId8" w:history="1">
        <w:r w:rsidRPr="002814C6">
          <w:rPr>
            <w:rStyle w:val="a3"/>
          </w:rPr>
          <w:t>https://www.cnews.ru/news/line/2025-06-30_polovina_rossiyan_gotova</w:t>
        </w:r>
      </w:hyperlink>
    </w:p>
    <w:p w14:paraId="61E3C64D" w14:textId="77777777" w:rsidR="007F7627" w:rsidRPr="002814C6" w:rsidRDefault="007F7627" w:rsidP="007F7627">
      <w:pPr>
        <w:pStyle w:val="2"/>
      </w:pPr>
      <w:bookmarkStart w:id="31" w:name="a2"/>
      <w:bookmarkStart w:id="32" w:name="_Toc202249015"/>
      <w:bookmarkEnd w:id="31"/>
      <w:r w:rsidRPr="002814C6">
        <w:t>Пенсия.pro, 30.06.2025, Молодые люди хотят накопить за год по 3 млн рублей — опрос</w:t>
      </w:r>
      <w:bookmarkEnd w:id="32"/>
    </w:p>
    <w:p w14:paraId="7A3B7254" w14:textId="77777777" w:rsidR="007F7627" w:rsidRPr="002814C6" w:rsidRDefault="007F7627" w:rsidP="00117A8E">
      <w:pPr>
        <w:pStyle w:val="3"/>
      </w:pPr>
      <w:bookmarkStart w:id="33" w:name="_Toc202249016"/>
      <w:r w:rsidRPr="002814C6">
        <w:t xml:space="preserve">Более половины молодых россиян до 35 лет, 52 %, уже начали формировать свою копилку. В среднем представители этой группы жителей страны до конца года хотят накопить 3,4 млн рублей, показал опрос СберНПФ и </w:t>
      </w:r>
      <w:r w:rsidR="002814C6" w:rsidRPr="002814C6">
        <w:t>«</w:t>
      </w:r>
      <w:r w:rsidRPr="002814C6">
        <w:t>Сберстрахование жизни</w:t>
      </w:r>
      <w:r w:rsidR="002814C6" w:rsidRPr="002814C6">
        <w:t>»</w:t>
      </w:r>
      <w:r w:rsidRPr="002814C6">
        <w:t>. Годом ранее средняя цель была = 2,3 млн.</w:t>
      </w:r>
      <w:bookmarkEnd w:id="33"/>
    </w:p>
    <w:p w14:paraId="559DFD92" w14:textId="77777777" w:rsidR="007F7627" w:rsidRPr="002814C6" w:rsidRDefault="007F7627" w:rsidP="007F7627">
      <w:r w:rsidRPr="002814C6">
        <w:t>Каждый пятый молодой россиянин откладывает сбережения регулярно, 31 % — время от времени, пишет ТАСС со ссылкой на исследование. В среднем молодые люди отправляют в кубышку 18 % от ежемесячного дохода. Год назад эта доля была ниже — 15 %. Больше всего откладывают в Рязани и Перми (по 31 %), а также Астрахани (26 %).</w:t>
      </w:r>
    </w:p>
    <w:p w14:paraId="2915AA06" w14:textId="77777777" w:rsidR="007F7627" w:rsidRPr="002814C6" w:rsidRDefault="007F7627" w:rsidP="007F7627">
      <w:r w:rsidRPr="002814C6">
        <w:t>Самые амбициозные цели по сумме накоплений отмечены у москвичей — 6 млн рублей. Далее идут жители Санкт-Петербурга, Нижнего Новгорода и Ижевска (по 5 млн рублей).</w:t>
      </w:r>
    </w:p>
    <w:p w14:paraId="3F2875CE" w14:textId="77777777" w:rsidR="007F7627" w:rsidRPr="002814C6" w:rsidRDefault="007F7627" w:rsidP="007F7627">
      <w:r w:rsidRPr="002814C6">
        <w:t>Наиболее популярный инструмент для накоплений — это банковские вклады, их предпочитают 82,5 %. Накопительное страхование жизни используют 5,2 %, инвестиции в собственное дело — 8,6 %, недвижимость — 5 %, ценные бумаги — 4,8 %.</w:t>
      </w:r>
    </w:p>
    <w:p w14:paraId="0E3C4092" w14:textId="77777777" w:rsidR="007F7627" w:rsidRPr="002814C6" w:rsidRDefault="007F7627" w:rsidP="007F7627">
      <w:r w:rsidRPr="002814C6">
        <w:t xml:space="preserve">Чаще всего молодежь сберегает на создание семьи — так отвечает 61 % респондентов. На втором месте — вариант </w:t>
      </w:r>
      <w:r w:rsidR="002814C6" w:rsidRPr="002814C6">
        <w:t>«</w:t>
      </w:r>
      <w:r w:rsidRPr="002814C6">
        <w:t>встретить настоящую любовь</w:t>
      </w:r>
      <w:r w:rsidR="002814C6" w:rsidRPr="002814C6">
        <w:t>»</w:t>
      </w:r>
      <w:r w:rsidRPr="002814C6">
        <w:t xml:space="preserve"> (55 %), на третьем — </w:t>
      </w:r>
      <w:r w:rsidR="002814C6" w:rsidRPr="002814C6">
        <w:t>«</w:t>
      </w:r>
      <w:r w:rsidRPr="002814C6">
        <w:t>жить в достатке и иметь возможность тратить деньги без ограничений</w:t>
      </w:r>
      <w:r w:rsidR="002814C6" w:rsidRPr="002814C6">
        <w:t>»</w:t>
      </w:r>
      <w:r w:rsidRPr="002814C6">
        <w:t xml:space="preserve"> (51 %).</w:t>
      </w:r>
    </w:p>
    <w:p w14:paraId="3885E79F" w14:textId="77777777" w:rsidR="007F7627" w:rsidRPr="002814C6" w:rsidRDefault="007F7627" w:rsidP="007F7627">
      <w:r w:rsidRPr="002814C6">
        <w:t xml:space="preserve">Большинство россиян, 39 %, предпочитают держать свои накопления на банковском вкладе, продемонстрировало новое исследование Банка России. Каждый третий человек оставляет сбережения на дебетовой карте. 32 % россиян хранят деньги </w:t>
      </w:r>
      <w:r w:rsidR="002814C6" w:rsidRPr="002814C6">
        <w:t>«</w:t>
      </w:r>
      <w:r w:rsidRPr="002814C6">
        <w:t>под матрасом</w:t>
      </w:r>
      <w:r w:rsidR="002814C6" w:rsidRPr="002814C6">
        <w:t>»</w:t>
      </w:r>
      <w:r w:rsidRPr="002814C6">
        <w:t>. А вот в акции, облигации и другие ценные бумаги вкладывают свои средства лишь 6 % россиян.</w:t>
      </w:r>
    </w:p>
    <w:p w14:paraId="04139CA7" w14:textId="77777777" w:rsidR="007F7627" w:rsidRDefault="007F7627" w:rsidP="007F7627">
      <w:hyperlink r:id="rId9" w:history="1">
        <w:r w:rsidRPr="002814C6">
          <w:rPr>
            <w:rStyle w:val="a3"/>
          </w:rPr>
          <w:t>https://pensiya.pro/news/molodye-lyudi-hotyat-nakopit-za-god-po-3-mln-rublej-opros/</w:t>
        </w:r>
      </w:hyperlink>
      <w:r w:rsidRPr="002814C6">
        <w:t xml:space="preserve"> </w:t>
      </w:r>
    </w:p>
    <w:p w14:paraId="7F6D56A1" w14:textId="77777777" w:rsidR="001C40CC" w:rsidRDefault="001C40CC" w:rsidP="001C40CC">
      <w:pPr>
        <w:pStyle w:val="2"/>
      </w:pPr>
      <w:bookmarkStart w:id="34" w:name="_Toc202249017"/>
      <w:r>
        <w:t>Пенсия PRO, 30.06.2025</w:t>
      </w:r>
      <w:r w:rsidRPr="001C40CC">
        <w:t xml:space="preserve">, </w:t>
      </w:r>
      <w:r>
        <w:t>Молодые россияне назвали желаемую сумму накоплений</w:t>
      </w:r>
      <w:bookmarkEnd w:id="34"/>
    </w:p>
    <w:p w14:paraId="20A165E3" w14:textId="77777777" w:rsidR="001C40CC" w:rsidRDefault="001C40CC" w:rsidP="001C40CC">
      <w:pPr>
        <w:pStyle w:val="3"/>
      </w:pPr>
      <w:bookmarkStart w:id="35" w:name="_Toc202249018"/>
      <w:r>
        <w:t>Большинству россиян в возрасте от 18 до 25 лет для ощущения финансовой безопасности нужно не меньше одного миллиона рублей. Это показал опрос, проведенный Финансовым университетом при правительстве совместно с НПФ «Достойное будущее».</w:t>
      </w:r>
      <w:bookmarkEnd w:id="35"/>
    </w:p>
    <w:p w14:paraId="6ACE71A1" w14:textId="77777777" w:rsidR="001C40CC" w:rsidRDefault="001C40CC" w:rsidP="001C40CC">
      <w:r>
        <w:t xml:space="preserve">Четверть участников указали желаемый объем сбережений в 1-3 млн рублей, почти треть - в 3-5 млн. Каждый десятый рассчитывает на сумму от 5 до 10 млн, и примерно столько </w:t>
      </w:r>
      <w:r>
        <w:lastRenderedPageBreak/>
        <w:t>же считают, что нужно свыше 10 млн. Лишь немногие называют приемлемой сумму менее миллиона.</w:t>
      </w:r>
    </w:p>
    <w:p w14:paraId="0CEA2839" w14:textId="77777777" w:rsidR="001C40CC" w:rsidRDefault="001C40CC" w:rsidP="001C40CC">
      <w:r>
        <w:t>Свои будущие накопления молодые люди собираются использовать не на сиюминутные траты, а на крупные и долгосрочные цели: покупку жилья, оплату образования, поддержку здоровья, рождение и воспитание детей, запуск собственного дела и возможность отдохнуть не по шаблону.</w:t>
      </w:r>
    </w:p>
    <w:p w14:paraId="0E15DA91" w14:textId="77777777" w:rsidR="001C40CC" w:rsidRDefault="001C40CC" w:rsidP="001C40CC">
      <w:r>
        <w:t>Несмотря на возраст, треть респондентов уже задумываются и о своем обеспечении на пенсии. А 36,5 % интересуются долгосрочными финансовыми инструментами - такими как индивидуальные пенсионные планы, инвестиции и страховые накопления. При этом треть опрошенных признались, что пока не могут откладывать деньги, несмотря на желание. Те же, кто уже делает накопления, назвали суммы от 10 000 до 100 000 рублей в месяц.</w:t>
      </w:r>
    </w:p>
    <w:p w14:paraId="776EA791" w14:textId="77777777" w:rsidR="001C40CC" w:rsidRDefault="001C40CC" w:rsidP="001C40CC">
      <w:r>
        <w:t>Большинство россиян, 39 %, предпочитают держать свои накопления на банковском вкладе, продемонстрировало новое исследование Банка России. Каждый третий человек оставляет сбережения на дебетовой карте. 32 % россиян хранят деньги «под матрасом». А вот в акции, облигации и другие ценные бумаги вкладывают свои средства лишь 6 % россиян.</w:t>
      </w:r>
    </w:p>
    <w:p w14:paraId="6B1F5D09" w14:textId="77777777" w:rsidR="001C40CC" w:rsidRDefault="001C40CC" w:rsidP="001C40CC">
      <w:r>
        <w:t>Анастасия Болдырева</w:t>
      </w:r>
    </w:p>
    <w:p w14:paraId="2D4109BF" w14:textId="77777777" w:rsidR="001C40CC" w:rsidRPr="001C40CC" w:rsidRDefault="001C40CC" w:rsidP="001C40CC">
      <w:hyperlink r:id="rId10" w:history="1">
        <w:r w:rsidRPr="00FA6BFF">
          <w:rPr>
            <w:rStyle w:val="a3"/>
          </w:rPr>
          <w:t>https://pensiya.pro/news/molodye-rossiyane-nazvali-zhelaemuyu-summu-nakoplenij/</w:t>
        </w:r>
      </w:hyperlink>
      <w:r w:rsidRPr="001C40CC">
        <w:t xml:space="preserve"> </w:t>
      </w:r>
    </w:p>
    <w:p w14:paraId="331FB862" w14:textId="77777777" w:rsidR="007F7627" w:rsidRPr="002814C6" w:rsidRDefault="007F7627" w:rsidP="007F7627">
      <w:pPr>
        <w:pStyle w:val="2"/>
      </w:pPr>
      <w:bookmarkStart w:id="36" w:name="_Toc202249019"/>
      <w:r w:rsidRPr="002814C6">
        <w:t xml:space="preserve">Ваш Пенсионный Брокер, 30.06.2025, Количество пользователей личного кабинета НПФ </w:t>
      </w:r>
      <w:r w:rsidR="002814C6" w:rsidRPr="002814C6">
        <w:t>«</w:t>
      </w:r>
      <w:r w:rsidRPr="002814C6">
        <w:t>БЛАГОСОСТОЯНИЕ</w:t>
      </w:r>
      <w:r w:rsidR="002814C6" w:rsidRPr="002814C6">
        <w:t>»</w:t>
      </w:r>
      <w:r w:rsidRPr="002814C6">
        <w:t xml:space="preserve"> достигло 480 000 человек</w:t>
      </w:r>
      <w:bookmarkEnd w:id="36"/>
    </w:p>
    <w:p w14:paraId="62F152D4" w14:textId="77777777" w:rsidR="007F7627" w:rsidRPr="002814C6" w:rsidRDefault="007F7627" w:rsidP="00117A8E">
      <w:pPr>
        <w:pStyle w:val="3"/>
      </w:pPr>
      <w:bookmarkStart w:id="37" w:name="_Toc202249020"/>
      <w:r w:rsidRPr="002814C6">
        <w:t xml:space="preserve">Количество пользователей сервиса </w:t>
      </w:r>
      <w:r w:rsidR="002814C6" w:rsidRPr="002814C6">
        <w:t>«</w:t>
      </w:r>
      <w:r w:rsidRPr="002814C6">
        <w:t>Личный кабинет</w:t>
      </w:r>
      <w:r w:rsidR="002814C6" w:rsidRPr="002814C6">
        <w:t>»</w:t>
      </w:r>
      <w:r w:rsidRPr="002814C6">
        <w:t xml:space="preserve"> в НПФ </w:t>
      </w:r>
      <w:r w:rsidR="002814C6" w:rsidRPr="002814C6">
        <w:t>«</w:t>
      </w:r>
      <w:r w:rsidRPr="002814C6">
        <w:t>БЛАГОСОСТОЯНИЕ</w:t>
      </w:r>
      <w:r w:rsidR="002814C6" w:rsidRPr="002814C6">
        <w:t>»</w:t>
      </w:r>
      <w:r w:rsidRPr="002814C6">
        <w:t xml:space="preserve"> достигло 480 тысяч физических лиц. Это клиенты фонда по корпоративным и индивидуальным пенсионным программам, граждане, передавшие фонду управление накопительной частью пенсии по ОПС и заключившие договоры долгосрочных сбережений, а также пенсионеры, уже получающие выплаты от фонда.</w:t>
      </w:r>
      <w:bookmarkEnd w:id="37"/>
    </w:p>
    <w:p w14:paraId="5F0376F1" w14:textId="77777777" w:rsidR="007F7627" w:rsidRPr="002814C6" w:rsidRDefault="007F7627" w:rsidP="007F7627">
      <w:r w:rsidRPr="002814C6">
        <w:t xml:space="preserve">Личный кабинет клиента НПФ </w:t>
      </w:r>
      <w:r w:rsidR="002814C6" w:rsidRPr="002814C6">
        <w:t>«</w:t>
      </w:r>
      <w:r w:rsidRPr="002814C6">
        <w:t>БЛАГОСОСТОЯНИЕ</w:t>
      </w:r>
      <w:r w:rsidR="002814C6" w:rsidRPr="002814C6">
        <w:t>»</w:t>
      </w:r>
      <w:r w:rsidRPr="002814C6">
        <w:t xml:space="preserve"> имеет широкий функционал. В сервисе доступна информация о сумме сбережений по заключенным с фондом договорам, детализация финансовых поступлений на счета, заказ документов, а также подача заявлений, в том числе на назначение и выплату негосударственной пенсии. Так, в 2025 году клиенты фонда получили услуги по 40 тысячам поданных онлайн заявлений и запросов.</w:t>
      </w:r>
    </w:p>
    <w:p w14:paraId="22F6D2EB" w14:textId="77777777" w:rsidR="007F7627" w:rsidRPr="002814C6" w:rsidRDefault="002814C6" w:rsidP="007F7627">
      <w:r w:rsidRPr="002814C6">
        <w:t>«</w:t>
      </w:r>
      <w:r w:rsidR="007F7627" w:rsidRPr="002814C6">
        <w:t xml:space="preserve">С начала прошлого года количество пользователей онлайн-сервиса </w:t>
      </w:r>
      <w:r w:rsidRPr="002814C6">
        <w:t>«</w:t>
      </w:r>
      <w:r w:rsidR="007F7627" w:rsidRPr="002814C6">
        <w:t>Личный кабинет</w:t>
      </w:r>
      <w:r w:rsidRPr="002814C6">
        <w:t>»</w:t>
      </w:r>
      <w:r w:rsidR="007F7627" w:rsidRPr="002814C6">
        <w:t xml:space="preserve"> увеличилось примерно наполовину, — отмечает Максим Элик, первый заместитель генерального директора НПФ </w:t>
      </w:r>
      <w:r w:rsidRPr="002814C6">
        <w:t>«</w:t>
      </w:r>
      <w:r w:rsidR="007F7627" w:rsidRPr="002814C6">
        <w:t>БЛАГОСОСТОЯНИЕ</w:t>
      </w:r>
      <w:r w:rsidRPr="002814C6">
        <w:t>»</w:t>
      </w:r>
      <w:r w:rsidR="007F7627" w:rsidRPr="002814C6">
        <w:t>. - Рост обусловлен в том числе активизацией работы фонда по новому продукту - программе долгосрочных сбережений, а также расширению клиентской базы по обязательному пенсионному страхованию. Востребованность онлайн-услуг растет, и мы работаем над тем, чтобы в скором времени предложить клиентам новые удобные мобильные способы обслуживания в нашем фонде</w:t>
      </w:r>
      <w:r w:rsidRPr="002814C6">
        <w:t>»</w:t>
      </w:r>
      <w:r w:rsidR="007F7627" w:rsidRPr="002814C6">
        <w:t>.</w:t>
      </w:r>
    </w:p>
    <w:p w14:paraId="72065344" w14:textId="77777777" w:rsidR="007F7627" w:rsidRPr="002814C6" w:rsidRDefault="007F7627" w:rsidP="007F7627">
      <w:r w:rsidRPr="002814C6">
        <w:lastRenderedPageBreak/>
        <w:t xml:space="preserve">НПФ </w:t>
      </w:r>
      <w:r w:rsidR="002814C6" w:rsidRPr="002814C6">
        <w:t>«</w:t>
      </w:r>
      <w:r w:rsidRPr="002814C6">
        <w:t>БЛАГОСОСТОЯНИЕ</w:t>
      </w:r>
      <w:r w:rsidR="002814C6" w:rsidRPr="002814C6">
        <w:t>»</w:t>
      </w:r>
      <w:r w:rsidRPr="002814C6">
        <w:t xml:space="preserve"> - один из лидеров российского рынка негосударственного пенсионного обеспечения.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w:t>
      </w:r>
      <w:r w:rsidR="002814C6" w:rsidRPr="002814C6">
        <w:t>«</w:t>
      </w:r>
      <w:r w:rsidRPr="002814C6">
        <w:t>БЛАГОСОСТОЯНИЕ</w:t>
      </w:r>
      <w:r w:rsidR="002814C6" w:rsidRPr="002814C6">
        <w:t>»</w:t>
      </w:r>
      <w:r w:rsidRPr="002814C6">
        <w:t xml:space="preserve"> застрахованы государственной корпорацией </w:t>
      </w:r>
      <w:r w:rsidR="002814C6" w:rsidRPr="002814C6">
        <w:t>«</w:t>
      </w:r>
      <w:r w:rsidRPr="002814C6">
        <w:t>Агентство по страхованию вкладов</w:t>
      </w:r>
      <w:r w:rsidR="002814C6" w:rsidRPr="002814C6">
        <w:t>»</w:t>
      </w:r>
      <w:r w:rsidRPr="002814C6">
        <w:t>.</w:t>
      </w:r>
    </w:p>
    <w:p w14:paraId="77B545FF" w14:textId="77777777" w:rsidR="00712711" w:rsidRPr="002814C6" w:rsidRDefault="007F7627" w:rsidP="007F7627">
      <w:hyperlink r:id="rId11" w:anchor="respond" w:history="1">
        <w:r w:rsidRPr="002814C6">
          <w:rPr>
            <w:rStyle w:val="a3"/>
          </w:rPr>
          <w:t>http://pbroker.ru/?p=80387#respond</w:t>
        </w:r>
      </w:hyperlink>
    </w:p>
    <w:p w14:paraId="004B2FDE" w14:textId="77777777" w:rsidR="005639BC" w:rsidRPr="002814C6" w:rsidRDefault="005639BC" w:rsidP="005639BC">
      <w:pPr>
        <w:pStyle w:val="2"/>
      </w:pPr>
      <w:bookmarkStart w:id="38" w:name="a3"/>
      <w:bookmarkStart w:id="39" w:name="_Toc202249021"/>
      <w:bookmarkEnd w:id="38"/>
      <w:r w:rsidRPr="002814C6">
        <w:t>NV86.ru, 27.06.2025, Два года Ханты-Мансийский НПФ поддерживает проект пчелошеринга</w:t>
      </w:r>
      <w:bookmarkEnd w:id="39"/>
    </w:p>
    <w:p w14:paraId="5F77FE3C" w14:textId="77777777" w:rsidR="005639BC" w:rsidRPr="002814C6" w:rsidRDefault="005639BC" w:rsidP="00117A8E">
      <w:pPr>
        <w:pStyle w:val="3"/>
      </w:pPr>
      <w:bookmarkStart w:id="40" w:name="_Toc202249022"/>
      <w:r w:rsidRPr="002814C6">
        <w:t xml:space="preserve">Ханты-Мансийский негосударственный пенсионный фонд активно поддерживает экологические инициативы. Например, для снижения воздействия на окружающую среду сокращает объём использования бумаги, использует современные энергосберегающие технологии для обслуживания офисов, а сотрудники участвуют в проекте </w:t>
      </w:r>
      <w:r w:rsidR="002814C6" w:rsidRPr="002814C6">
        <w:t>«</w:t>
      </w:r>
      <w:r w:rsidRPr="002814C6">
        <w:t>Добрые крышечки</w:t>
      </w:r>
      <w:r w:rsidR="002814C6" w:rsidRPr="002814C6">
        <w:t>»</w:t>
      </w:r>
      <w:r w:rsidRPr="002814C6">
        <w:t>.</w:t>
      </w:r>
      <w:bookmarkEnd w:id="40"/>
    </w:p>
    <w:p w14:paraId="1961328C" w14:textId="77777777" w:rsidR="005639BC" w:rsidRPr="002814C6" w:rsidRDefault="005639BC" w:rsidP="005639BC">
      <w:r w:rsidRPr="002814C6">
        <w:t xml:space="preserve">Одной из наиболее значимых акций фонда является участие в проекте </w:t>
      </w:r>
      <w:r w:rsidR="002814C6" w:rsidRPr="002814C6">
        <w:t>«</w:t>
      </w:r>
      <w:r w:rsidRPr="002814C6">
        <w:t>Пчелошеринг</w:t>
      </w:r>
      <w:r w:rsidR="002814C6" w:rsidRPr="002814C6">
        <w:t>»</w:t>
      </w:r>
      <w:r w:rsidRPr="002814C6">
        <w:t>, направленном на сохранение популяции пчел. Эти насекомые – одни из самых эффективных опылителей растений, как диких, так и сельскохозяйственных культур. Таким образом пчелы поддерживают биоразнообразие на планете. Но из-за множества факторов их популяция уменьшается. Поэтому так важно заботиться о пчёлах.</w:t>
      </w:r>
    </w:p>
    <w:p w14:paraId="40DCD231" w14:textId="77777777" w:rsidR="005639BC" w:rsidRPr="002814C6" w:rsidRDefault="005639BC" w:rsidP="005639BC">
      <w:r w:rsidRPr="002814C6">
        <w:t>Наш улей расположен на живописном холме Кавказских гор, вдали от шумных магистралей и крупных населённых пунктов. Здесь опытные пчеловоды следят за здоровьем насекомых, а камеры позволяют каждому наблюдать за их жизнью онлайн.</w:t>
      </w:r>
    </w:p>
    <w:p w14:paraId="72787784" w14:textId="77777777" w:rsidR="005639BC" w:rsidRPr="002814C6" w:rsidRDefault="005639BC" w:rsidP="005639BC">
      <w:r w:rsidRPr="002814C6">
        <w:t xml:space="preserve">Вместе сохраним природу для будущих поколений! Узнайте больше о жизни пчёл на сайте. </w:t>
      </w:r>
    </w:p>
    <w:p w14:paraId="128DFB5E" w14:textId="77777777" w:rsidR="007F7627" w:rsidRPr="002814C6" w:rsidRDefault="005639BC" w:rsidP="005639BC">
      <w:hyperlink r:id="rId12" w:history="1">
        <w:r w:rsidRPr="002814C6">
          <w:rPr>
            <w:rStyle w:val="a3"/>
          </w:rPr>
          <w:t>https://nv86.ru/news/ugra/1687441/</w:t>
        </w:r>
      </w:hyperlink>
    </w:p>
    <w:p w14:paraId="6BF0F4BA" w14:textId="77777777" w:rsidR="005639BC" w:rsidRPr="002814C6" w:rsidRDefault="005639BC" w:rsidP="005639BC"/>
    <w:p w14:paraId="15E96A86" w14:textId="77777777" w:rsidR="00111D7C" w:rsidRPr="002814C6" w:rsidRDefault="00111D7C" w:rsidP="00111D7C">
      <w:pPr>
        <w:pStyle w:val="10"/>
      </w:pPr>
      <w:bookmarkStart w:id="41" w:name="_Toc165991073"/>
      <w:bookmarkStart w:id="42" w:name="_Toc99271691"/>
      <w:bookmarkStart w:id="43" w:name="_Toc99318654"/>
      <w:bookmarkStart w:id="44" w:name="_Toc99318783"/>
      <w:bookmarkStart w:id="45" w:name="_Toc396864672"/>
      <w:bookmarkStart w:id="46" w:name="_Toc202249023"/>
      <w:r w:rsidRPr="002814C6">
        <w:t>Программа долгосрочных сбережений</w:t>
      </w:r>
      <w:bookmarkEnd w:id="41"/>
      <w:bookmarkEnd w:id="46"/>
    </w:p>
    <w:p w14:paraId="36A86056" w14:textId="77777777" w:rsidR="005639BC" w:rsidRPr="002814C6" w:rsidRDefault="005639BC" w:rsidP="005639BC">
      <w:pPr>
        <w:pStyle w:val="2"/>
      </w:pPr>
      <w:bookmarkStart w:id="47" w:name="a4"/>
      <w:bookmarkStart w:id="48" w:name="_Toc202249024"/>
      <w:bookmarkEnd w:id="47"/>
      <w:r w:rsidRPr="002814C6">
        <w:t xml:space="preserve">Российская газета, 30.06.2025, Как с помощью программы долгосрочных сбережений </w:t>
      </w:r>
      <w:r w:rsidR="002814C6" w:rsidRPr="002814C6">
        <w:t>«</w:t>
      </w:r>
      <w:r w:rsidRPr="002814C6">
        <w:t>заработать</w:t>
      </w:r>
      <w:r w:rsidR="002814C6" w:rsidRPr="002814C6">
        <w:t>»</w:t>
      </w:r>
      <w:r w:rsidRPr="002814C6">
        <w:t xml:space="preserve"> себе вторую пенсию? Очень просто, говорят эксперты</w:t>
      </w:r>
      <w:bookmarkEnd w:id="48"/>
    </w:p>
    <w:p w14:paraId="74848BEB" w14:textId="77777777" w:rsidR="005639BC" w:rsidRPr="002814C6" w:rsidRDefault="005639BC" w:rsidP="00117A8E">
      <w:pPr>
        <w:pStyle w:val="3"/>
      </w:pPr>
      <w:bookmarkStart w:id="49" w:name="_Toc202249025"/>
      <w:r w:rsidRPr="002814C6">
        <w:t>Работодатели сегодня имеют возможность расширить спектр форматов обеспечения пенсионных накоплений своих работников за счет помощи в софинансировании пенсионных накоплений.</w:t>
      </w:r>
      <w:bookmarkEnd w:id="49"/>
    </w:p>
    <w:p w14:paraId="1BF8BDEB" w14:textId="77777777" w:rsidR="005639BC" w:rsidRPr="002814C6" w:rsidRDefault="005639BC" w:rsidP="005639BC">
      <w:r w:rsidRPr="002814C6">
        <w:t xml:space="preserve">Руководитель информационного отдела независимого профсоюза </w:t>
      </w:r>
      <w:r w:rsidR="002814C6" w:rsidRPr="002814C6">
        <w:t>«</w:t>
      </w:r>
      <w:r w:rsidRPr="002814C6">
        <w:t>Новый труд</w:t>
      </w:r>
      <w:r w:rsidR="002814C6" w:rsidRPr="002814C6">
        <w:t>»</w:t>
      </w:r>
      <w:r w:rsidRPr="002814C6">
        <w:t xml:space="preserve"> Мария Коледа отмечает, что в условиях современных экономических реалий программа долгосрочных сбережений (ПДС), представленная Центральным банком России, представляет собой важный шаг к улучшению финансового благосостояния граждан, включая самозанятых и платформеннозанятых работников.</w:t>
      </w:r>
    </w:p>
    <w:p w14:paraId="309AAA7A" w14:textId="77777777" w:rsidR="005639BC" w:rsidRPr="002814C6" w:rsidRDefault="005639BC" w:rsidP="005639BC">
      <w:r w:rsidRPr="002814C6">
        <w:lastRenderedPageBreak/>
        <w:t xml:space="preserve">По данным ФНС, сейчас в России насчитывается более 12 миллионов самозанятых граждан. Эти люди, зачастую работающие в условиях нестабильности и неопределенности, нуждаются в эффективных механизмах для формирования финансовой подушки безопасности. Программа долгосрочных сбережений может стать таким инструментом, однако важно учитывать, что многие самозанятые сталкиваются с трудностями в доступе к финансовым услугам. </w:t>
      </w:r>
      <w:r w:rsidR="002814C6" w:rsidRPr="002814C6">
        <w:t>«</w:t>
      </w:r>
      <w:r w:rsidRPr="002814C6">
        <w:t>По итогам исследования, проведенного нашим профсоюзом, 65% самозанятых не имеют стабильного дохода и живут от заказа к заказу. Это создает препятствия для регулярных сбережений. Мы надеемся, что обновленная программа будет учитывать специфику доходов самозанятых и предлагать гибкие условия для накоплений. В частности, возможность делать взносы в удобное время и в размере, соответствующем текущему финансовому состоянию</w:t>
      </w:r>
      <w:r w:rsidR="002814C6" w:rsidRPr="002814C6">
        <w:t>»</w:t>
      </w:r>
      <w:r w:rsidRPr="002814C6">
        <w:t>, - отмечает эксперт.</w:t>
      </w:r>
    </w:p>
    <w:p w14:paraId="388AD673" w14:textId="77777777" w:rsidR="005639BC" w:rsidRPr="002814C6" w:rsidRDefault="005639BC" w:rsidP="005639BC">
      <w:r w:rsidRPr="002814C6">
        <w:t xml:space="preserve">Кроме того, по ее мнению, доступность программ долгосрочных сбережений должна быть обеспечена и через образовательные инициативы. </w:t>
      </w:r>
      <w:r w:rsidR="002814C6" w:rsidRPr="002814C6">
        <w:t>«</w:t>
      </w:r>
      <w:r w:rsidRPr="002814C6">
        <w:t>По данным наших опросов, более 70% самозанятых не имеют достаточной финансовой грамотности для принятия обоснованных решений о своих сбережениях и инвестициях. Поэтому мы призываем к разработке программ обучения, которые помогут нашим гражданам лучше понимать механизмы работы сбережений и инвестиций. Также стоит обратить внимание на уровень процентных ставок по долгосрочным сбережениям. В условиях инфляции крайне важно, чтобы ставки были конкурентоспособными и обеспечивали реальный рост капитала</w:t>
      </w:r>
      <w:r w:rsidR="002814C6" w:rsidRPr="002814C6">
        <w:t>»</w:t>
      </w:r>
      <w:r w:rsidRPr="002814C6">
        <w:t>, - уточняет Коледа.</w:t>
      </w:r>
    </w:p>
    <w:p w14:paraId="4151C23C" w14:textId="77777777" w:rsidR="005639BC" w:rsidRPr="002814C6" w:rsidRDefault="005639BC" w:rsidP="005639BC">
      <w:r w:rsidRPr="002814C6">
        <w:t>Президент Национальной ассоциации негосударственных пенсионных фондов (НАПФ) Сергей Беляков напоминает, что инициатива по созданию стимулов для участия работодателей в программе долгосрочных сбережений была озвучена Владимиром Путиным на ПМЭФ в июне прошлого года.</w:t>
      </w:r>
    </w:p>
    <w:p w14:paraId="78954412" w14:textId="77777777" w:rsidR="005639BC" w:rsidRPr="002814C6" w:rsidRDefault="002814C6" w:rsidP="005639BC">
      <w:r w:rsidRPr="002814C6">
        <w:t>«</w:t>
      </w:r>
      <w:r w:rsidR="005639BC" w:rsidRPr="002814C6">
        <w:t>И работа по выполнению поручения президента активно ведется. Минфин при поддержке ЦБ и НАПФ разработал соответствующий механизм. Необходимые поправки в Налоговый кодекс планируют принять до конца года. Благодаря изменениям в законодательстве работодатели смогут учитывать затраты на софинансирование взносов работников в ПДС в своих расходах и тем самым уменьшать налоговую базу. Эта мера позволит вовлечь большее количество предприятий в процесс формирования будущей пенсии сотрудников. Льготная схема подразумевает ограничение финансирования счета ПДС работника суммой, не превышающей 12% общего фонда отплаты труда всей организации. Если компания захочет перевести большую сумму, ей придется оплатить разницу из чистой прибыли. При этом работодатели смогут как пополнять уже существующие пенсионные счета сотрудников, так и открывать новые в рамках программы корпоративной лояльности</w:t>
      </w:r>
      <w:r w:rsidRPr="002814C6">
        <w:t>»</w:t>
      </w:r>
      <w:r w:rsidR="005639BC" w:rsidRPr="002814C6">
        <w:t>, - рассказал Беляков.</w:t>
      </w:r>
    </w:p>
    <w:p w14:paraId="1161634C" w14:textId="77777777" w:rsidR="005639BC" w:rsidRPr="002814C6" w:rsidRDefault="005639BC" w:rsidP="005639BC">
      <w:r w:rsidRPr="002814C6">
        <w:t xml:space="preserve">Для самих граждан подобные инициативы - это важный шаг к долгосрочному планированию будущего. Перспектива получить финансовую поддержку одновременно и от работодателя, и от государства - это хороший стимул задуматься о личных накоплениях. Участие в корпоративной ПДС даст россиянам возможность обеспечить себе хороший уровень жизни при выходе на заслуженный отдых. При этом </w:t>
      </w:r>
      <w:r w:rsidR="002814C6" w:rsidRPr="002814C6">
        <w:t>«</w:t>
      </w:r>
      <w:r w:rsidRPr="002814C6">
        <w:t>заработать</w:t>
      </w:r>
      <w:r w:rsidR="002814C6" w:rsidRPr="002814C6">
        <w:t>»</w:t>
      </w:r>
      <w:r w:rsidRPr="002814C6">
        <w:t xml:space="preserve"> себе вторую пенсию можно будет с минимальными усилиями. Благодаря ПДС создать капитал может любой человек независимо от возраста и уровня доходов. Даже инвестируя незначительные суммы, участник программы на выходе сможет получить отличный финансовый результат благодаря софинансированию.</w:t>
      </w:r>
    </w:p>
    <w:p w14:paraId="602B1EB8" w14:textId="77777777" w:rsidR="005639BC" w:rsidRPr="002814C6" w:rsidRDefault="005639BC" w:rsidP="005639BC">
      <w:r w:rsidRPr="002814C6">
        <w:lastRenderedPageBreak/>
        <w:t>Помимо улучшения личного благосостояния граждан, инициатива может оказать серьезный положительный эффект и на экономику в целом, считает Беляков. Чем больше граждан начнут откладывать деньги, открывая долгосрочные счета в НПФ, тем больше денег фонды смогут инвестировать в развитие инфраструктуры, финансируя крупные социально значимые проекты.</w:t>
      </w:r>
    </w:p>
    <w:p w14:paraId="714656F3" w14:textId="77777777" w:rsidR="005639BC" w:rsidRPr="002814C6" w:rsidRDefault="002814C6" w:rsidP="005639BC">
      <w:r w:rsidRPr="002814C6">
        <w:t>«</w:t>
      </w:r>
      <w:r w:rsidR="005639BC" w:rsidRPr="002814C6">
        <w:t>Это нововведение поставит ПДС в равные условия с корпоративными пенсионными программами, которые постепенно формируются в России. Одновременное использование механизмов ПДС и корпоративных пенсионных программ может стать эффективным инструментом мотивации работников к участию в процессе формирования пенсионных накоплений. В современных условиях именно расширение спектра возможностей и вариантов, предоставляемых работодателем, для обеспечения увеличения будущей пенсии, могут стать главным фактором привлечения работников к этому процессу</w:t>
      </w:r>
      <w:r w:rsidRPr="002814C6">
        <w:t>»</w:t>
      </w:r>
      <w:r w:rsidR="005639BC" w:rsidRPr="002814C6">
        <w:t>, - уверен доцент кафедры стратегического и инновационного развития Финансового университета при правительстве РФ Михаил Хачатурян.</w:t>
      </w:r>
    </w:p>
    <w:p w14:paraId="3282ADE0" w14:textId="77777777" w:rsidR="005639BC" w:rsidRPr="002814C6" w:rsidRDefault="005639BC" w:rsidP="005639BC">
      <w:r w:rsidRPr="002814C6">
        <w:t xml:space="preserve">В этой связи работодатель должен стать агентом для своих работников, предоставляющим им возможность выбора или сочетания ПДС и корпоративных пенсионных программ. При этом предложенная в изменениях к закону о ПДС схема дополнительных механизмов софинансирования пенсионных накоплений работника со стороны работодателя, помимо уже существующего механизма софинансирования отчислений со стороны государства, также будет являться дополнительным фактором привлекательности ПДС для работников. Анализируя варианты накопления средств пенсионного обеспечения, существующих в разных странах мира, можно утверждать, что ПДС является наиболее передовым решением, обладающим наибольшим уровнем доходности. </w:t>
      </w:r>
      <w:r w:rsidR="002814C6" w:rsidRPr="002814C6">
        <w:t>«</w:t>
      </w:r>
      <w:r w:rsidRPr="002814C6">
        <w:t>А в ряду инструментов совершенствования пенсионной системы, которые за последние годы разрабатывались и внедрялись в России, оно представляется наиболее социально адаптированным и продуманным. Социальная значимость ПДС обеспечивается не только простотой вступления в программу, но и тем фактом, что накопленные средства могут быть по прошествии определенного периода времени использованы на непредвиденные нужды обладателя, а также могут наследоваться. Последние два фактора определяют значимость ПДС не только для самого будущего пенсионера, но и для его семьи, что также становится важным элементом привлекательности ПДС</w:t>
      </w:r>
      <w:r w:rsidR="002814C6" w:rsidRPr="002814C6">
        <w:t>»</w:t>
      </w:r>
      <w:r w:rsidRPr="002814C6">
        <w:t>, - констатировал Хачатурян.</w:t>
      </w:r>
    </w:p>
    <w:p w14:paraId="5A553F1E" w14:textId="77777777" w:rsidR="005639BC" w:rsidRPr="002814C6" w:rsidRDefault="005639BC" w:rsidP="005639BC">
      <w:hyperlink r:id="rId13" w:history="1">
        <w:r w:rsidRPr="002814C6">
          <w:rPr>
            <w:rStyle w:val="a3"/>
          </w:rPr>
          <w:t>https://rg.ru/2025/06/30/ekspert-hachaturian-pds-dast-zarabotat-vtoruiu-pensiiu-s-minimalnymi-usiliiami.html</w:t>
        </w:r>
      </w:hyperlink>
      <w:r w:rsidRPr="002814C6">
        <w:t xml:space="preserve"> </w:t>
      </w:r>
    </w:p>
    <w:p w14:paraId="13634C73" w14:textId="77777777" w:rsidR="00712711" w:rsidRPr="002814C6" w:rsidRDefault="00712711" w:rsidP="00712711">
      <w:pPr>
        <w:pStyle w:val="2"/>
      </w:pPr>
      <w:bookmarkStart w:id="50" w:name="a5"/>
      <w:bookmarkStart w:id="51" w:name="_Toc202249026"/>
      <w:bookmarkEnd w:id="50"/>
      <w:r w:rsidRPr="002814C6">
        <w:t>Forbes, 30.06.2025, Елена РУЗЛЕВА, Все ради детей: как в России создают инструменты семейных инвестиций</w:t>
      </w:r>
      <w:bookmarkEnd w:id="51"/>
    </w:p>
    <w:p w14:paraId="6378967E" w14:textId="77777777" w:rsidR="00712711" w:rsidRPr="002814C6" w:rsidRDefault="00712711" w:rsidP="00117A8E">
      <w:pPr>
        <w:pStyle w:val="3"/>
      </w:pPr>
      <w:bookmarkStart w:id="52" w:name="_Toc202249027"/>
      <w:r w:rsidRPr="002814C6">
        <w:t xml:space="preserve">До 15 июля в России должны быть разработаны инструменты для так называемых </w:t>
      </w:r>
      <w:r w:rsidR="002814C6" w:rsidRPr="002814C6">
        <w:t>«</w:t>
      </w:r>
      <w:r w:rsidRPr="002814C6">
        <w:t>семейных</w:t>
      </w:r>
      <w:r w:rsidR="002814C6" w:rsidRPr="002814C6">
        <w:t>»</w:t>
      </w:r>
      <w:r w:rsidRPr="002814C6">
        <w:t xml:space="preserve"> инвестиций. Такое поручение в январе дал Владимир Путин. Это еще один из способов долгосрочных инвестиций, стимулируемых государством после начала </w:t>
      </w:r>
      <w:r w:rsidR="002814C6" w:rsidRPr="002814C6">
        <w:t>«</w:t>
      </w:r>
      <w:r w:rsidRPr="002814C6">
        <w:t>спецоперации</w:t>
      </w:r>
      <w:r w:rsidR="002814C6" w:rsidRPr="002814C6">
        <w:t>»</w:t>
      </w:r>
      <w:r w:rsidRPr="002814C6">
        <w:t>. Что это могут быть за инструменты и как они будут работать?</w:t>
      </w:r>
      <w:bookmarkEnd w:id="52"/>
      <w:r w:rsidRPr="002814C6">
        <w:t xml:space="preserve"> </w:t>
      </w:r>
    </w:p>
    <w:p w14:paraId="24323AE3" w14:textId="77777777" w:rsidR="00712711" w:rsidRPr="002814C6" w:rsidRDefault="00712711" w:rsidP="00712711">
      <w:r w:rsidRPr="002814C6">
        <w:t>Семейные ценности</w:t>
      </w:r>
    </w:p>
    <w:p w14:paraId="3609EB82" w14:textId="77777777" w:rsidR="00712711" w:rsidRPr="002814C6" w:rsidRDefault="00712711" w:rsidP="00712711">
      <w:r w:rsidRPr="002814C6">
        <w:lastRenderedPageBreak/>
        <w:t xml:space="preserve">Российские власти после начала </w:t>
      </w:r>
      <w:r w:rsidR="002814C6" w:rsidRPr="002814C6">
        <w:t>«</w:t>
      </w:r>
      <w:r w:rsidRPr="002814C6">
        <w:t>спецоперации</w:t>
      </w:r>
      <w:r w:rsidR="002814C6" w:rsidRPr="002814C6">
        <w:t>»</w:t>
      </w:r>
      <w:r w:rsidRPr="002814C6">
        <w:t xml:space="preserve">* пытаются стимулировать граждан инвестировать на долгий срок — так государство надеется привлечь деньги </w:t>
      </w:r>
      <w:r w:rsidR="002814C6" w:rsidRPr="002814C6">
        <w:t>«</w:t>
      </w:r>
      <w:r w:rsidRPr="002814C6">
        <w:t>из-под матрасов</w:t>
      </w:r>
      <w:r w:rsidR="002814C6" w:rsidRPr="002814C6">
        <w:t>»</w:t>
      </w:r>
      <w:r w:rsidRPr="002814C6">
        <w:t xml:space="preserve"> в экономику. Министр финансов Антон Силуанов говорил о плане привлечь 40 трлн рублей граждан (однако пока не набралось и триллиона). </w:t>
      </w:r>
    </w:p>
    <w:p w14:paraId="359CBA49" w14:textId="77777777" w:rsidR="00712711" w:rsidRPr="002814C6" w:rsidRDefault="00712711" w:rsidP="00712711">
      <w:r w:rsidRPr="002814C6">
        <w:t xml:space="preserve">Среди инструментов для привлечения этих долгосрочных денег: индивидуальные инвестиционные счета третьего типа с налоговыми льготами на срок от пяти лет, программа долгосрочных сбережений и долевое страхование жизни. А к 15 июля, по поручению Владимира Путина, должны быть разработаны еще и инструменты семейных инвестиций. Минфин уже предложил такие продукты, они находятся на согласовании с ЦБ, говорил в интервью РБК замминистра финансов Иван Чебесков. </w:t>
      </w:r>
    </w:p>
    <w:p w14:paraId="58A3571D" w14:textId="77777777" w:rsidR="00712711" w:rsidRPr="002814C6" w:rsidRDefault="00712711" w:rsidP="00712711">
      <w:r w:rsidRPr="002814C6">
        <w:t xml:space="preserve">Предполагается, что в эту программу будут упакованы все ранее созданные государством инструменты. Но сама программа будет заточена на накопления в пользу семьи и детей. Основное же отличие </w:t>
      </w:r>
      <w:r w:rsidR="002814C6" w:rsidRPr="002814C6">
        <w:t>«</w:t>
      </w:r>
      <w:r w:rsidRPr="002814C6">
        <w:t>семейных</w:t>
      </w:r>
      <w:r w:rsidR="002814C6" w:rsidRPr="002814C6">
        <w:t>»</w:t>
      </w:r>
      <w:r w:rsidRPr="002814C6">
        <w:t xml:space="preserve"> инвестиций от остальных способов привлечения денег — повышенный налоговый вычет с суммы: до 1 млн рублей на семью (до 500 000 на каждого родителя или 1 млн, если родитель один) в год. </w:t>
      </w:r>
    </w:p>
    <w:p w14:paraId="0D51D026" w14:textId="77777777" w:rsidR="00712711" w:rsidRPr="002814C6" w:rsidRDefault="00712711" w:rsidP="00712711">
      <w:r w:rsidRPr="002814C6">
        <w:t>Вычет будет распространяться на детскую программу долгосрочных сбережений, детский страховой продукт (долевое или накопительное страхование жизни, это пока не решено) и ИИС с доверительным управлением. В таком случае итоговый размер вычета от ФНС составит 130 000–150 000 рублей в год на семью. Для сравнения, инвесторы, которые участвуют в индивидуальной программе долгосрочных сбережений, могут получать вычет на сумму до 400 000 рублей, то есть от 52 000 до 60 000 рублей на человека в год.</w:t>
      </w:r>
    </w:p>
    <w:p w14:paraId="16AB08C4" w14:textId="77777777" w:rsidR="00712711" w:rsidRPr="002814C6" w:rsidRDefault="00712711" w:rsidP="00712711">
      <w:r w:rsidRPr="002814C6">
        <w:t xml:space="preserve">Кроме того, инструменты имеют целевой характер и дополнительные ограничения: например, недоступность средств до наступления определенных условий, говорит директор по работе с состоятельными клиентами </w:t>
      </w:r>
      <w:r w:rsidR="002814C6" w:rsidRPr="002814C6">
        <w:t>«</w:t>
      </w:r>
      <w:r w:rsidRPr="002814C6">
        <w:t>БКС Мир инвестиций</w:t>
      </w:r>
      <w:r w:rsidR="002814C6" w:rsidRPr="002814C6">
        <w:t>»</w:t>
      </w:r>
      <w:r w:rsidRPr="002814C6">
        <w:t xml:space="preserve"> Денис Габдулин. </w:t>
      </w:r>
      <w:r w:rsidR="002814C6" w:rsidRPr="002814C6">
        <w:t>«</w:t>
      </w:r>
      <w:r w:rsidRPr="002814C6">
        <w:t>В отличие от обычных ИИС или ПИФов, они предполагают длительное участие государства, что с одной стороны усиливает мотивацию, с другой — снижает гибкость</w:t>
      </w:r>
      <w:r w:rsidR="002814C6" w:rsidRPr="002814C6">
        <w:t>»</w:t>
      </w:r>
      <w:r w:rsidRPr="002814C6">
        <w:t>, — говорит он.</w:t>
      </w:r>
    </w:p>
    <w:p w14:paraId="3A7BFB34" w14:textId="77777777" w:rsidR="00712711" w:rsidRPr="002814C6" w:rsidRDefault="00712711" w:rsidP="00712711">
      <w:r w:rsidRPr="002814C6">
        <w:t xml:space="preserve">Планируется, что государство также будет софинансировать семейные инвестиции, как это будет делаться с обычной программой долгосрочных сбережений (ПДС). В этом случае инвестор может получить от государства до 36 000 рублей ежегодно. Однако в случае с семейной программой размер софинансирования пока не определен и будет зависеть от возможностей бюджета.  </w:t>
      </w:r>
    </w:p>
    <w:p w14:paraId="4160D5FA" w14:textId="77777777" w:rsidR="00712711" w:rsidRPr="002814C6" w:rsidRDefault="00712711" w:rsidP="00712711">
      <w:r w:rsidRPr="002814C6">
        <w:t xml:space="preserve">Создаваемая программа долгосрочных семейных инвестиций — это переход от индивидуального накопления к гибкой семейной финансовой стратегии, уверен старший вице-президент, руководитель блока </w:t>
      </w:r>
      <w:r w:rsidR="002814C6" w:rsidRPr="002814C6">
        <w:t>«</w:t>
      </w:r>
      <w:r w:rsidRPr="002814C6">
        <w:t>Управление благосостоянием</w:t>
      </w:r>
      <w:r w:rsidR="002814C6" w:rsidRPr="002814C6">
        <w:t>»</w:t>
      </w:r>
      <w:r w:rsidRPr="002814C6">
        <w:t xml:space="preserve"> Сбербанка Руслан Вестеровский. </w:t>
      </w:r>
      <w:r w:rsidR="002814C6" w:rsidRPr="002814C6">
        <w:t>«</w:t>
      </w:r>
      <w:r w:rsidRPr="002814C6">
        <w:t>Такая модель учитывает реальную жизнь семьи, а не только абстрактные цели</w:t>
      </w:r>
      <w:r w:rsidR="002814C6" w:rsidRPr="002814C6">
        <w:t>»</w:t>
      </w:r>
      <w:r w:rsidRPr="002814C6">
        <w:t xml:space="preserve">, — говорит он. </w:t>
      </w:r>
    </w:p>
    <w:p w14:paraId="3AFDBABA" w14:textId="77777777" w:rsidR="00712711" w:rsidRPr="002814C6" w:rsidRDefault="00712711" w:rsidP="00712711">
      <w:r w:rsidRPr="002814C6">
        <w:t>Горизонт планирования</w:t>
      </w:r>
    </w:p>
    <w:p w14:paraId="32F1426B" w14:textId="77777777" w:rsidR="00712711" w:rsidRPr="002814C6" w:rsidRDefault="00712711" w:rsidP="00712711">
      <w:r w:rsidRPr="002814C6">
        <w:t xml:space="preserve">Вестеровский убежден, что такой спрос есть. </w:t>
      </w:r>
      <w:r w:rsidR="002814C6" w:rsidRPr="002814C6">
        <w:t>«</w:t>
      </w:r>
      <w:r w:rsidRPr="002814C6">
        <w:t>Если у семьи будет реальный стимул — например, ощутимый вычет, возможность инвестировать материнский капитал или отдельный лимит на накопления ребенку, — спрос точно будет</w:t>
      </w:r>
      <w:r w:rsidR="002814C6" w:rsidRPr="002814C6">
        <w:t>»</w:t>
      </w:r>
      <w:r w:rsidRPr="002814C6">
        <w:t xml:space="preserve">, — уверен он. </w:t>
      </w:r>
    </w:p>
    <w:p w14:paraId="6C8DDC55" w14:textId="77777777" w:rsidR="00712711" w:rsidRPr="002814C6" w:rsidRDefault="00712711" w:rsidP="00712711">
      <w:r w:rsidRPr="002814C6">
        <w:lastRenderedPageBreak/>
        <w:t xml:space="preserve">В то же время российские инвесторы весьма консервативны, но их трудно в этом винить, с учетом отсутствия экономической и политической стабильности в последние 30-40 лет, говорит руководитель проектов ИК </w:t>
      </w:r>
      <w:r w:rsidR="002814C6" w:rsidRPr="002814C6">
        <w:t>«</w:t>
      </w:r>
      <w:r w:rsidRPr="002814C6">
        <w:t>Велес Капитал</w:t>
      </w:r>
      <w:r w:rsidR="002814C6" w:rsidRPr="002814C6">
        <w:t>»</w:t>
      </w:r>
      <w:r w:rsidRPr="002814C6">
        <w:t xml:space="preserve"> Валентина Савенкова. Любые нововведения — это не повод моментально начать ими пользоваться, а скорее повод для размышлений. В теории долгосрочные инвестиции могут позволить себе более 50% семей, говорит Савенкова. </w:t>
      </w:r>
    </w:p>
    <w:p w14:paraId="194AA470" w14:textId="77777777" w:rsidR="00712711" w:rsidRPr="002814C6" w:rsidRDefault="00712711" w:rsidP="00712711">
      <w:r w:rsidRPr="002814C6">
        <w:t>Вопрос, по ее словам, в том, сколько семей сочтут для себя такие программы безопасными и захотят участвовать в них в ближайшие два-три года. И тут, продолжает Савенкова, процент будет значительно ниже. По ее словам, в перспективе пяти-десяти лет доля семей, участвующих в таких программах, будет расти в том случае, если программа зарекомендует себя надежной и будет работать без сбоев и неприятных сюрпризов.</w:t>
      </w:r>
    </w:p>
    <w:p w14:paraId="5F932464" w14:textId="77777777" w:rsidR="00712711" w:rsidRPr="002814C6" w:rsidRDefault="00712711" w:rsidP="00712711">
      <w:r w:rsidRPr="002814C6">
        <w:t xml:space="preserve">Российские инвесторы в основном не готовы к долгосрочному финансовому планированию, говорят опрошенные Forbes финансисты. Заместитель генерального директора по брокерскому бизнесу ФГ </w:t>
      </w:r>
      <w:r w:rsidR="002814C6" w:rsidRPr="002814C6">
        <w:t>«</w:t>
      </w:r>
      <w:r w:rsidRPr="002814C6">
        <w:t>Финам</w:t>
      </w:r>
      <w:r w:rsidR="002814C6" w:rsidRPr="002814C6">
        <w:t>»</w:t>
      </w:r>
      <w:r w:rsidRPr="002814C6">
        <w:t xml:space="preserve"> Дмитрий Леснов говорит, что граждане не готовы </w:t>
      </w:r>
      <w:r w:rsidR="002814C6" w:rsidRPr="002814C6">
        <w:t>«</w:t>
      </w:r>
      <w:r w:rsidRPr="002814C6">
        <w:t>замораживать</w:t>
      </w:r>
      <w:r w:rsidR="002814C6" w:rsidRPr="002814C6">
        <w:t>»</w:t>
      </w:r>
      <w:r w:rsidRPr="002814C6">
        <w:t xml:space="preserve"> свои финансы дольше, чем на три года. А руководитель департамента брокерского обслуживания ВТБ Андрей Яцков оценивает горизонт планирования максимум в пять лет. </w:t>
      </w:r>
    </w:p>
    <w:p w14:paraId="2AE80A03" w14:textId="77777777" w:rsidR="00712711" w:rsidRPr="002814C6" w:rsidRDefault="002814C6" w:rsidP="00712711">
      <w:r w:rsidRPr="002814C6">
        <w:t>«</w:t>
      </w:r>
      <w:r w:rsidR="00712711" w:rsidRPr="002814C6">
        <w:t>Для массовых инвесторов горизонт в пять и более лет все еще не является привычным, особенно когда речь идет о вложениях из семейного бюджета. Пока многим проще разместить деньги на вкладе, это выглядит более привычным</w:t>
      </w:r>
      <w:r w:rsidRPr="002814C6">
        <w:t>»</w:t>
      </w:r>
      <w:r w:rsidR="00712711" w:rsidRPr="002814C6">
        <w:t xml:space="preserve">, — говорит он. </w:t>
      </w:r>
    </w:p>
    <w:p w14:paraId="22D4EE55" w14:textId="77777777" w:rsidR="00712711" w:rsidRPr="002814C6" w:rsidRDefault="00712711" w:rsidP="00712711">
      <w:r w:rsidRPr="002814C6">
        <w:t>Проблема с доверием</w:t>
      </w:r>
    </w:p>
    <w:p w14:paraId="5DC7F32A" w14:textId="77777777" w:rsidR="00712711" w:rsidRPr="002814C6" w:rsidRDefault="00712711" w:rsidP="00712711">
      <w:r w:rsidRPr="002814C6">
        <w:t xml:space="preserve">Краеугольным камнем для семейных инструментов станет наличие преимуществ перед индивидуальными инвестиционными инструментами, говорит операционный директор </w:t>
      </w:r>
      <w:r w:rsidR="002814C6" w:rsidRPr="002814C6">
        <w:t>«</w:t>
      </w:r>
      <w:r w:rsidRPr="002814C6">
        <w:t>Совкомбанк Страхование</w:t>
      </w:r>
      <w:r w:rsidR="002814C6" w:rsidRPr="002814C6">
        <w:t>»</w:t>
      </w:r>
      <w:r w:rsidRPr="002814C6">
        <w:t xml:space="preserve"> Владислав Синцов. </w:t>
      </w:r>
      <w:r w:rsidR="002814C6" w:rsidRPr="002814C6">
        <w:t>«</w:t>
      </w:r>
      <w:r w:rsidRPr="002814C6">
        <w:t>Также важно проработать правовую сторону, например, в одинаковом ли статусе будут супруги в семейных инвестициях, если они открывают такую программу, как она будет действовать при разводе</w:t>
      </w:r>
      <w:r w:rsidR="002814C6" w:rsidRPr="002814C6">
        <w:t>»</w:t>
      </w:r>
      <w:r w:rsidRPr="002814C6">
        <w:t xml:space="preserve">, — поясняет он. </w:t>
      </w:r>
    </w:p>
    <w:p w14:paraId="5AC88C9D" w14:textId="77777777" w:rsidR="00712711" w:rsidRPr="002814C6" w:rsidRDefault="00712711" w:rsidP="00712711">
      <w:r w:rsidRPr="002814C6">
        <w:t xml:space="preserve">В обмен на налоговые льготы государство имеет право вводить ограничения на распоряжение средствами с долгосрочных семейных счетов, но главное, чтобы преференции в этом случае перевешивали ограничения, считает руководитель направления по взаимодействию с государственными органами УК </w:t>
      </w:r>
      <w:r w:rsidR="002814C6" w:rsidRPr="002814C6">
        <w:t>«</w:t>
      </w:r>
      <w:r w:rsidRPr="002814C6">
        <w:t>Альфа-Капитал</w:t>
      </w:r>
      <w:r w:rsidR="002814C6" w:rsidRPr="002814C6">
        <w:t>»</w:t>
      </w:r>
      <w:r w:rsidRPr="002814C6">
        <w:t xml:space="preserve"> Николай Швайковский. </w:t>
      </w:r>
    </w:p>
    <w:p w14:paraId="5AC754A0" w14:textId="77777777" w:rsidR="00712711" w:rsidRPr="002814C6" w:rsidRDefault="002814C6" w:rsidP="00712711">
      <w:r w:rsidRPr="002814C6">
        <w:t>«</w:t>
      </w:r>
      <w:r w:rsidR="00712711" w:rsidRPr="002814C6">
        <w:t xml:space="preserve">Если инвесторы посчитают, что ограничения избыточны в сравнении с </w:t>
      </w:r>
      <w:r w:rsidRPr="002814C6">
        <w:t>«</w:t>
      </w:r>
      <w:r w:rsidR="00712711" w:rsidRPr="002814C6">
        <w:t>морковкой</w:t>
      </w:r>
      <w:r w:rsidRPr="002814C6">
        <w:t>»</w:t>
      </w:r>
      <w:r w:rsidR="00712711" w:rsidRPr="002814C6">
        <w:t xml:space="preserve"> — налоговыми льготами, они просто не пойдут в этот продукт. Так что необходим компромисс</w:t>
      </w:r>
      <w:r w:rsidRPr="002814C6">
        <w:t>»</w:t>
      </w:r>
      <w:r w:rsidR="00712711" w:rsidRPr="002814C6">
        <w:t xml:space="preserve">, — говорит он. </w:t>
      </w:r>
    </w:p>
    <w:p w14:paraId="2C06660D" w14:textId="77777777" w:rsidR="00712711" w:rsidRPr="002814C6" w:rsidRDefault="00712711" w:rsidP="00712711">
      <w:r w:rsidRPr="002814C6">
        <w:t xml:space="preserve">В конечном итоге успех программы будет зависеть от того, насколько граждане будут доверять ей, говорит Денис Габдулин из БКС. </w:t>
      </w:r>
      <w:r w:rsidR="002814C6" w:rsidRPr="002814C6">
        <w:t>«</w:t>
      </w:r>
      <w:r w:rsidRPr="002814C6">
        <w:t>При отсутствии правовой защиты и в условиях экономической нестабильности даже гарантии государства могут восприниматься как условные. Но при стабильной реализации идея может прижиться как инструмент накоплений с социальной миссией</w:t>
      </w:r>
      <w:r w:rsidR="002814C6" w:rsidRPr="002814C6">
        <w:t>»</w:t>
      </w:r>
      <w:r w:rsidRPr="002814C6">
        <w:t xml:space="preserve">, — резюмирует он. </w:t>
      </w:r>
    </w:p>
    <w:p w14:paraId="0C85D818" w14:textId="77777777" w:rsidR="00712711" w:rsidRPr="002814C6" w:rsidRDefault="00712711" w:rsidP="00712711">
      <w:r w:rsidRPr="002814C6">
        <w:t xml:space="preserve">* Согласно требованию Роскомнадзора, при подготовке материалов о специальной операции на востоке Украины все российские СМИ обязаны пользоваться информацией </w:t>
      </w:r>
      <w:r w:rsidRPr="002814C6">
        <w:lastRenderedPageBreak/>
        <w:t xml:space="preserve">только из официальных источников РФ. Мы не можем публиковать материалы, в которых проводимая операция называется </w:t>
      </w:r>
      <w:r w:rsidR="002814C6" w:rsidRPr="002814C6">
        <w:t>«</w:t>
      </w:r>
      <w:r w:rsidRPr="002814C6">
        <w:t>нападением</w:t>
      </w:r>
      <w:r w:rsidR="002814C6" w:rsidRPr="002814C6">
        <w:t>»</w:t>
      </w:r>
      <w:r w:rsidRPr="002814C6">
        <w:t xml:space="preserve">, </w:t>
      </w:r>
      <w:r w:rsidR="002814C6" w:rsidRPr="002814C6">
        <w:t>«</w:t>
      </w:r>
      <w:r w:rsidRPr="002814C6">
        <w:t>вторжением</w:t>
      </w:r>
      <w:r w:rsidR="002814C6" w:rsidRPr="002814C6">
        <w:t>»</w:t>
      </w:r>
      <w:r w:rsidRPr="002814C6">
        <w:t xml:space="preserve"> либо </w:t>
      </w:r>
      <w:r w:rsidR="002814C6" w:rsidRPr="002814C6">
        <w:t>«</w:t>
      </w:r>
      <w:r w:rsidRPr="002814C6">
        <w:t>объявлением войны</w:t>
      </w:r>
      <w:r w:rsidR="002814C6" w:rsidRPr="002814C6">
        <w:t>»</w:t>
      </w:r>
      <w:r w:rsidRPr="002814C6">
        <w:t>, если это не прямая цитата (статья 57 ФЗ о СМИ). В случае нарушения требования со СМИ может быть взыскан штраф в размере 5 млн рублей, также может последовать блокировка издания.</w:t>
      </w:r>
    </w:p>
    <w:p w14:paraId="05BFBC42" w14:textId="77777777" w:rsidR="00712711" w:rsidRDefault="00712711" w:rsidP="00712711">
      <w:hyperlink r:id="rId14" w:history="1">
        <w:r w:rsidRPr="002814C6">
          <w:rPr>
            <w:rStyle w:val="a3"/>
          </w:rPr>
          <w:t>https://www.forbes.ru/investicii/540485-vse-radi-detej-kak-v-rossii-sozdaut-instrumenty-semejnyh-investicij</w:t>
        </w:r>
      </w:hyperlink>
      <w:r w:rsidRPr="002814C6">
        <w:t xml:space="preserve"> </w:t>
      </w:r>
    </w:p>
    <w:p w14:paraId="27A5D18C" w14:textId="77777777" w:rsidR="00101D5D" w:rsidRDefault="00101D5D" w:rsidP="00101D5D">
      <w:pPr>
        <w:pStyle w:val="2"/>
      </w:pPr>
      <w:bookmarkStart w:id="53" w:name="_Toc202249028"/>
      <w:r>
        <w:t>AK&amp;M, 30.06.2025, НОВИКОМ предлагает Программу долгосрочных сбережений от НПФ «Ростех»</w:t>
      </w:r>
      <w:bookmarkEnd w:id="53"/>
    </w:p>
    <w:p w14:paraId="1F64A9B9" w14:textId="77777777" w:rsidR="00101D5D" w:rsidRDefault="00101D5D" w:rsidP="00117A8E">
      <w:pPr>
        <w:pStyle w:val="3"/>
      </w:pPr>
      <w:bookmarkStart w:id="54" w:name="_Toc202249029"/>
      <w:r>
        <w:t>Клиенты НОВИКОМа (входит в холдинг «РТ-Финанс» - центр компетенций финансовых услуг Госкорпорации Ростех) теперь могут присоединиться к Программе долгосрочных сбережений (ПДС) негосударственного пенсионного фонда Ростеха. Оформить договор можно в офисах банка по всей России. Продукт поможет накопить на важные жизненные цели.</w:t>
      </w:r>
      <w:bookmarkEnd w:id="54"/>
    </w:p>
    <w:p w14:paraId="73CFEB15" w14:textId="77777777" w:rsidR="00101D5D" w:rsidRDefault="00101D5D" w:rsidP="00101D5D">
      <w:r>
        <w:t>Программа долгосрочных сбережений разработана государством при участии Министерства финансов Российской Федерации и Банка России. Инициатива направлена на стимулирование долгосрочных накоплений граждан. При этом их средства направляются на развитие экономики страны, обеспечивая доход в будущем. Операторами программы являются негосударственные пенсионные фонды (НПФ), которые инвестируют средства участников.</w:t>
      </w:r>
    </w:p>
    <w:p w14:paraId="0A7A6C68" w14:textId="77777777" w:rsidR="00101D5D" w:rsidRDefault="00101D5D" w:rsidP="00101D5D">
      <w:r>
        <w:t xml:space="preserve">Долгосрочные сбережения по программе ПДС НПФ «Ростех» формируются комплексно – из личных взносов участника, государственной поддержки, размер которой может достигать 36 тыс. рублей в год, и инвестиционного дохода Корпорации. Благодаря поддержке Ростеха и начисляемому инвестиционному доходу, у клиентов НОВИКОМа появляется возможность сформировать достойную пенсию и обеспечить финансовую стабильность в будущем. </w:t>
      </w:r>
    </w:p>
    <w:p w14:paraId="159D9B4A" w14:textId="77777777" w:rsidR="00101D5D" w:rsidRDefault="00101D5D" w:rsidP="00101D5D">
      <w:r>
        <w:t>Также в ПДС можно перевести свои пенсионные накопления, находящиеся в НПФ «Ростех». Помимо этого, участники программы имеют право на инвестиционный налоговый вычет с уплаченных взносов, а все накопления и инвестиционный доход в общей сумме до 2,8 млн руб. застрахованы государством.</w:t>
      </w:r>
    </w:p>
    <w:p w14:paraId="5A5B20A0" w14:textId="77777777" w:rsidR="00101D5D" w:rsidRDefault="00101D5D" w:rsidP="00101D5D">
      <w:r>
        <w:t>Получить средства из ПДС можно через 15 лет после заключения договора или по достижении возраста 55 лет для женщин и 60 лет для мужчин. Выплаты могут быть пожизненными, периодическими (от 5 лет) или единовременными. В ряде жизненных ситуаций, таких как необходимость дорогостоящего лечения или потеря кормильца, допускается досрочное получение сбережений. Передача накоплений правопреемникам производится как в период формирования, так и во время получения периодических выплат.</w:t>
      </w:r>
    </w:p>
    <w:p w14:paraId="74FF838C" w14:textId="77777777" w:rsidR="00101D5D" w:rsidRDefault="00101D5D" w:rsidP="00101D5D">
      <w:r>
        <w:t>Пополнять счет участник ПДС может в офисах банка НОВИКОМ по всей России, по реквизитам или онлайн в личном кабинете клиента НПФ «Ростех». Минимальный ежегодный взнос для софинансирования со стороны государства составляет 2000 рублей.</w:t>
      </w:r>
    </w:p>
    <w:p w14:paraId="09668182" w14:textId="77777777" w:rsidR="00101D5D" w:rsidRDefault="00101D5D" w:rsidP="00101D5D">
      <w:r>
        <w:lastRenderedPageBreak/>
        <w:t xml:space="preserve">«Поддержка работников предприятий Госкорпорации — одна из ключевых задач НОВИКОМа. И пополнение линейки розничных продуктов Банка программой долгосрочных сбережений – логичный и ожидаемый шаг. ПДС открывает своим клиентам новые возможности для формирования личных накоплений и повышения финансовой стабильности. Это важный инструмент, позволяющий специалистам уверенно планировать будущее и повышать качество жизни», — отметил старший вице-президент банка НОВИКОМ Максим Розов. </w:t>
      </w:r>
    </w:p>
    <w:p w14:paraId="3C82FE37" w14:textId="77777777" w:rsidR="00101D5D" w:rsidRDefault="00101D5D" w:rsidP="00101D5D">
      <w:hyperlink r:id="rId15" w:history="1">
        <w:r w:rsidRPr="0061780C">
          <w:rPr>
            <w:rStyle w:val="a3"/>
          </w:rPr>
          <w:t>https://www.akm.ru/press/novikom_predlagaet_programmu_dolgosrochnykh_sberezheniy_ot_npf_rostekh_/</w:t>
        </w:r>
      </w:hyperlink>
      <w:r>
        <w:t xml:space="preserve"> </w:t>
      </w:r>
    </w:p>
    <w:p w14:paraId="085F6158" w14:textId="77777777" w:rsidR="009A5487" w:rsidRDefault="009A5487" w:rsidP="009A5487">
      <w:pPr>
        <w:pStyle w:val="2"/>
      </w:pPr>
      <w:bookmarkStart w:id="55" w:name="_Toc202249030"/>
      <w:r>
        <w:t>АиФ, 30.06.2025</w:t>
      </w:r>
      <w:r w:rsidRPr="009A5487">
        <w:t xml:space="preserve">, </w:t>
      </w:r>
      <w:r>
        <w:t>Куда пойти вложиться. Эксперт Литвин назвала надежные альтернативы вкладам</w:t>
      </w:r>
      <w:bookmarkEnd w:id="55"/>
    </w:p>
    <w:p w14:paraId="4E262CE2" w14:textId="77777777" w:rsidR="009A5487" w:rsidRDefault="009A5487" w:rsidP="009A5487">
      <w:pPr>
        <w:pStyle w:val="3"/>
      </w:pPr>
      <w:bookmarkStart w:id="56" w:name="_Toc202249031"/>
      <w:r>
        <w:t>Доходность по вкладам после снижения ключевой ставки неуклонно падает. Но на рынке есть инструменты, обеспечивающие сопоставимую прибыль, и такие же надежные, как депозиты, сообщила aif.ru директор института финансовых исследований финансового факультета Финуниверситета при правительстве РФ Валерия Литвин.</w:t>
      </w:r>
      <w:bookmarkEnd w:id="56"/>
    </w:p>
    <w:p w14:paraId="2994B19F" w14:textId="77777777" w:rsidR="009A5487" w:rsidRPr="001C40CC" w:rsidRDefault="009A5487" w:rsidP="009A5487">
      <w:r w:rsidRPr="001C40CC">
        <w:t>&lt;…&gt;</w:t>
      </w:r>
    </w:p>
    <w:p w14:paraId="486EDA3B" w14:textId="77777777" w:rsidR="009A5487" w:rsidRDefault="009A5487" w:rsidP="009A5487">
      <w:r>
        <w:t>«В качестве альтернативы банковским вкладам можно рассмотреть участие в программе долгосрочного сбережения (ПДС), - предлагает Литвин. - Ее недостатком для граждан является длинный срок вложения, составляющий 15 лет. Но неоспоримым плюсом является софинансирование со стороны государства в течении первых 10 лет (при сумме первоначального взноса до 36 тыс. руб. софинансирование осуществляется в 100% размере, то есть государство ежегодно добавляет столько же, сколько внес инвестор). И не стоит забывать про инвестиционную доходность, в рамках ПДС она составляет 6-8% годовых».</w:t>
      </w:r>
    </w:p>
    <w:p w14:paraId="5FB6EF7C" w14:textId="77777777" w:rsidR="009A5487" w:rsidRPr="001C40CC" w:rsidRDefault="009A5487" w:rsidP="009A5487">
      <w:r w:rsidRPr="001C40CC">
        <w:t>&lt;…&gt;</w:t>
      </w:r>
    </w:p>
    <w:p w14:paraId="080E5106" w14:textId="77777777" w:rsidR="009A5487" w:rsidRDefault="009A5487" w:rsidP="009A5487">
      <w:r>
        <w:t>«При размещении своих сбережений стоит использовать два или более различных инструментов, - рекомендует эксперт. - Это обеспечит диверсификацию вложений, общая надежность инвестиций повысится».</w:t>
      </w:r>
    </w:p>
    <w:p w14:paraId="28471904" w14:textId="77777777" w:rsidR="009A5487" w:rsidRPr="009A5487" w:rsidRDefault="009A5487" w:rsidP="009A5487">
      <w:hyperlink r:id="rId16" w:history="1">
        <w:r w:rsidRPr="00FA6BFF">
          <w:rPr>
            <w:rStyle w:val="a3"/>
          </w:rPr>
          <w:t>https://aif.ru/money/mymoney/kuda-poyti-vlozhitsya-ekspert-litvin-nazvala-nadezhnye-alternativy-vkladam</w:t>
        </w:r>
      </w:hyperlink>
      <w:r w:rsidRPr="009A5487">
        <w:t xml:space="preserve"> </w:t>
      </w:r>
    </w:p>
    <w:p w14:paraId="4A976D05" w14:textId="77777777" w:rsidR="000A78D3" w:rsidRPr="002814C6" w:rsidRDefault="000A78D3" w:rsidP="000A78D3">
      <w:pPr>
        <w:pStyle w:val="2"/>
      </w:pPr>
      <w:bookmarkStart w:id="57" w:name="_Toc202249032"/>
      <w:r w:rsidRPr="002814C6">
        <w:lastRenderedPageBreak/>
        <w:t>banki-financy.ru, 27.06.2025, Эксперт Президентской академии в Санкт-Петербурге о законопроекте для стимулирования долгосрочных сбережений</w:t>
      </w:r>
      <w:bookmarkEnd w:id="57"/>
    </w:p>
    <w:p w14:paraId="2E3E25FE" w14:textId="77777777" w:rsidR="000A78D3" w:rsidRPr="002814C6" w:rsidRDefault="000A78D3" w:rsidP="00117A8E">
      <w:pPr>
        <w:pStyle w:val="3"/>
      </w:pPr>
      <w:bookmarkStart w:id="58" w:name="_Toc202249033"/>
      <w:r w:rsidRPr="002814C6">
        <w:t>Комитет Госдумы по бюджету и налогам рекомендовал нижней палате парламента принять в первом чтении законопроект, предусматривающий совершенствование налогового стимулирования инструментов для формирования долгосрочных сбережений. Документ, инициированный правительством РФ, вносит поправки в Налоговый кодекс РФ.</w:t>
      </w:r>
      <w:bookmarkEnd w:id="58"/>
    </w:p>
    <w:p w14:paraId="21445E90" w14:textId="77777777" w:rsidR="000A78D3" w:rsidRPr="002814C6" w:rsidRDefault="000A78D3" w:rsidP="000A78D3">
      <w:r w:rsidRPr="002814C6">
        <w:t>С 1 января 2024 года запущена программа долгосрочных сбережений (ПДС), представляющая собой новый универсальный финансовый инструмент для граждан, который позволит им при стимулирующей поддержке государства сформировать капитал. Одним из источников формирования средств по программе долгосрочных сбережений являются сберегательные взносы работодателей по договорам долгосрочных сбережений, заключенным работниками в свою пользу. Для мотивирования работодателей участвовать в формировании средств по ПДС в пользу своих работников законопроект предусматривает учет сберегательных взносов работодателей в составе расходов для целей налогообложения прибыли и ограничения обложения страховыми взносами сберегательных взносов работодателей.</w:t>
      </w:r>
    </w:p>
    <w:p w14:paraId="56EC7342" w14:textId="77777777" w:rsidR="000A78D3" w:rsidRPr="002814C6" w:rsidRDefault="000A78D3" w:rsidP="000A78D3">
      <w:r w:rsidRPr="002814C6">
        <w:t>Также для активного участия граждан в программе долгосрочных сбережений законопроектом предусмотрен при определении минимального срока действия договора зачет срока действия договора в случае перевода всех средств, отраженных на счете долгосрочных сбережений, в новый договор, а также ограничение количества заключенных договоров в пользу близких родственников.</w:t>
      </w:r>
    </w:p>
    <w:p w14:paraId="480E869D" w14:textId="77777777" w:rsidR="000A78D3" w:rsidRPr="002814C6" w:rsidRDefault="000A78D3" w:rsidP="000A78D3">
      <w:r w:rsidRPr="002814C6">
        <w:t>Кроме того, для выравнивания условий налогообложения НДФЛ по долгосрочным продуктам предлагается в отношении налоговой базы по доходам, полученным в виде выплат по договору долгосрочных сбережений, установить налоговую ставку на доходы физических лиц в размере 13% (15%) в зависимости от суммы налоговых баз по аналогии с налоговой ставкой по НДФЛ в отношении страховых выплат по договорам страхования, выплат по пенсионному обеспечению, а также в отношении доходов по операциям с ценными бумагами и по операциям с производными финансовыми инструментами, учитываемым на индивидуальном инвестиционном счете.</w:t>
      </w:r>
    </w:p>
    <w:p w14:paraId="704F147E" w14:textId="77777777" w:rsidR="000A78D3" w:rsidRPr="002814C6" w:rsidRDefault="002814C6" w:rsidP="000A78D3">
      <w:r w:rsidRPr="002814C6">
        <w:t>«</w:t>
      </w:r>
      <w:r w:rsidR="000A78D3" w:rsidRPr="002814C6">
        <w:t xml:space="preserve">Нижняя палата парламента приняла в первом чтении законопроект о совершенствовании налогового стимулирования инструментов для формирования долгосрочных сбережений с целью привлечения </w:t>
      </w:r>
      <w:r w:rsidRPr="002814C6">
        <w:t>«</w:t>
      </w:r>
      <w:r w:rsidR="000A78D3" w:rsidRPr="002814C6">
        <w:t>длинных</w:t>
      </w:r>
      <w:r w:rsidRPr="002814C6">
        <w:t>»</w:t>
      </w:r>
      <w:r w:rsidR="000A78D3" w:rsidRPr="002814C6">
        <w:t xml:space="preserve"> денег в экономику страны. А также для стимулирования работодателей участвовать в формировании средств по программе долгосрочных сбережений (ПДС) в пользу своих работников. Принятие законопроекта формирует инфраструктуру, в которой государство поощряет граждан к накоплениям с использованием регулируемых инструментов, предоставляя за это налоговые послабления</w:t>
      </w:r>
      <w:r w:rsidRPr="002814C6">
        <w:t>»</w:t>
      </w:r>
      <w:r w:rsidR="000A78D3" w:rsidRPr="002814C6">
        <w:t>, — резюмировал эксперт Президентской академии в Санкт-Петербурге Александр Бухтояров.</w:t>
      </w:r>
    </w:p>
    <w:p w14:paraId="24D20F59" w14:textId="77777777" w:rsidR="000A78D3" w:rsidRPr="002814C6" w:rsidRDefault="000A78D3" w:rsidP="000A78D3">
      <w:hyperlink r:id="rId17" w:history="1">
        <w:r w:rsidRPr="002814C6">
          <w:rPr>
            <w:rStyle w:val="a3"/>
          </w:rPr>
          <w:t>https://banki-financy.ru/6847516-ehkspert-prezidentskojj-akademii-v-sankt-pete-a7/</w:t>
        </w:r>
      </w:hyperlink>
      <w:r w:rsidRPr="002814C6">
        <w:t xml:space="preserve"> </w:t>
      </w:r>
    </w:p>
    <w:p w14:paraId="29A3A0A0" w14:textId="77777777" w:rsidR="00712711" w:rsidRPr="002814C6" w:rsidRDefault="00712711" w:rsidP="00712711">
      <w:pPr>
        <w:pStyle w:val="2"/>
      </w:pPr>
      <w:bookmarkStart w:id="59" w:name="_Toc202249034"/>
      <w:r w:rsidRPr="002814C6">
        <w:lastRenderedPageBreak/>
        <w:t>Время Бухгалтера, 30.06.2025, ФНС утвердила форму заявления для запроса выдачи справки о том, что соблюдено условие о количестве договоров долгосрочных сбережений</w:t>
      </w:r>
      <w:bookmarkEnd w:id="59"/>
    </w:p>
    <w:p w14:paraId="0555E50F" w14:textId="77777777" w:rsidR="00712711" w:rsidRPr="002814C6" w:rsidRDefault="00712711" w:rsidP="00117A8E">
      <w:pPr>
        <w:pStyle w:val="3"/>
      </w:pPr>
      <w:bookmarkStart w:id="60" w:name="_Toc202249035"/>
      <w:r w:rsidRPr="002814C6">
        <w:t>Налоговый агент не включает в налоговую базу по НДФЛ в отношении договоров долгосрочных сбережений, заключенных с негосударственными пенсионными фондами, ряд сумм, предусмотренных абз. 9 п.1 ст.213.1 НК РФ.</w:t>
      </w:r>
      <w:bookmarkEnd w:id="60"/>
    </w:p>
    <w:p w14:paraId="4B411623" w14:textId="77777777" w:rsidR="00712711" w:rsidRPr="002814C6" w:rsidRDefault="00712711" w:rsidP="00712711">
      <w:r w:rsidRPr="002814C6">
        <w:t>Для этого физлицо должно представить ему справку, выданную налоговым органом, о том, что соблюдено предусмотренное условие о количестве таких договоров.</w:t>
      </w:r>
    </w:p>
    <w:p w14:paraId="1AFB2491" w14:textId="77777777" w:rsidR="00712711" w:rsidRPr="002814C6" w:rsidRDefault="00712711" w:rsidP="00712711">
      <w:r w:rsidRPr="002814C6">
        <w:t>ФНС утвердила форму, формат, в котором представляют, и порядок, на основании которого заполняют указанную справку, а также порядок ее получения. Данная справка носит рекомендательный характер.</w:t>
      </w:r>
    </w:p>
    <w:p w14:paraId="2FB69F13" w14:textId="77777777" w:rsidR="00712711" w:rsidRPr="002814C6" w:rsidRDefault="00712711" w:rsidP="00712711">
      <w:r w:rsidRPr="002814C6">
        <w:t>Кроме того, разработан ее электронный формат и форма сообщения в случае отказа в выдаче справки.</w:t>
      </w:r>
    </w:p>
    <w:p w14:paraId="0C0171EC" w14:textId="77777777" w:rsidR="00111D7C" w:rsidRPr="002814C6" w:rsidRDefault="00712711" w:rsidP="00712711">
      <w:hyperlink r:id="rId18" w:history="1">
        <w:r w:rsidRPr="002814C6">
          <w:rPr>
            <w:rStyle w:val="a3"/>
          </w:rPr>
          <w:t>https://www.v2b.ru/2025/06/30/fns-utverdila-formu-zayavleniya-dlya-zaprosa-vydachi-spravki-o-tom/</w:t>
        </w:r>
      </w:hyperlink>
    </w:p>
    <w:p w14:paraId="2E7C324B" w14:textId="77777777" w:rsidR="00F813F6" w:rsidRPr="002814C6" w:rsidRDefault="00F813F6" w:rsidP="00F813F6">
      <w:pPr>
        <w:pStyle w:val="2"/>
      </w:pPr>
      <w:bookmarkStart w:id="61" w:name="_Toc202249036"/>
      <w:r w:rsidRPr="002814C6">
        <w:t>Сибирское информационное агентство, 30.06.2025, ПДС: до 360 000 рублей можно получить с новой программой сбережений от государства в Примсоцбанке</w:t>
      </w:r>
      <w:bookmarkEnd w:id="61"/>
    </w:p>
    <w:p w14:paraId="6DA22CA1" w14:textId="77777777" w:rsidR="00F813F6" w:rsidRPr="002814C6" w:rsidRDefault="00F813F6" w:rsidP="00117A8E">
      <w:pPr>
        <w:pStyle w:val="3"/>
      </w:pPr>
      <w:bookmarkStart w:id="62" w:name="_Toc202249037"/>
      <w:r w:rsidRPr="002814C6">
        <w:t xml:space="preserve">Банк России и Министерство финансов запустили программу долгосрочных сбережений, которая позволит гражданам создать стабильный капитал при поддержке государства. Реализация программы осуществляется совместно с надежным партнером – АО </w:t>
      </w:r>
      <w:r w:rsidR="002814C6" w:rsidRPr="002814C6">
        <w:t>«</w:t>
      </w:r>
      <w:r w:rsidRPr="002814C6">
        <w:t>НПФ ГАЗФОНД пенсионные накопления</w:t>
      </w:r>
      <w:r w:rsidR="002814C6" w:rsidRPr="002814C6">
        <w:t>»</w:t>
      </w:r>
      <w:r w:rsidRPr="002814C6">
        <w:t>.</w:t>
      </w:r>
      <w:bookmarkEnd w:id="62"/>
    </w:p>
    <w:p w14:paraId="0196FDF9" w14:textId="77777777" w:rsidR="00F813F6" w:rsidRPr="002814C6" w:rsidRDefault="00F813F6" w:rsidP="00F813F6">
      <w:r w:rsidRPr="002814C6">
        <w:t>Ключевые преимущества программы:</w:t>
      </w:r>
    </w:p>
    <w:p w14:paraId="1899F913" w14:textId="77777777" w:rsidR="00F813F6" w:rsidRPr="002814C6" w:rsidRDefault="00F813F6" w:rsidP="00F813F6">
      <w:r w:rsidRPr="002814C6">
        <w:t xml:space="preserve">    Государственная поддержка до 36 000 рублей ежегодно (до 360 000 рублей за 10 лет);</w:t>
      </w:r>
    </w:p>
    <w:p w14:paraId="65F5098B" w14:textId="77777777" w:rsidR="00F813F6" w:rsidRPr="002814C6" w:rsidRDefault="00F813F6" w:rsidP="00F813F6">
      <w:r w:rsidRPr="002814C6">
        <w:t xml:space="preserve">    Налоговый вычет до 88 000 рублей в год;</w:t>
      </w:r>
    </w:p>
    <w:p w14:paraId="047C1552" w14:textId="77777777" w:rsidR="00F813F6" w:rsidRPr="002814C6" w:rsidRDefault="00F813F6" w:rsidP="00F813F6">
      <w:r w:rsidRPr="002814C6">
        <w:t xml:space="preserve">    Гарантированная доходность от 15% годовых в 2025 году;</w:t>
      </w:r>
    </w:p>
    <w:p w14:paraId="274A914E" w14:textId="77777777" w:rsidR="00F813F6" w:rsidRPr="002814C6" w:rsidRDefault="00F813F6" w:rsidP="00F813F6">
      <w:r w:rsidRPr="002814C6">
        <w:t xml:space="preserve">    Гибкие выплаты – как единовременные, так и регулярные;</w:t>
      </w:r>
    </w:p>
    <w:p w14:paraId="72B51EBF" w14:textId="77777777" w:rsidR="00F813F6" w:rsidRPr="002814C6" w:rsidRDefault="00F813F6" w:rsidP="00F813F6">
      <w:r w:rsidRPr="002814C6">
        <w:t xml:space="preserve">    Досрочное снятие средств в особых жизненных ситуациях;</w:t>
      </w:r>
    </w:p>
    <w:p w14:paraId="2969752E" w14:textId="77777777" w:rsidR="00F813F6" w:rsidRPr="002814C6" w:rsidRDefault="00F813F6" w:rsidP="00F813F6">
      <w:r w:rsidRPr="002814C6">
        <w:t xml:space="preserve">    Полная защита сбережений до 2 800 000 рублей от АСВ;</w:t>
      </w:r>
    </w:p>
    <w:p w14:paraId="4DC13FD9" w14:textId="77777777" w:rsidR="00F813F6" w:rsidRPr="002814C6" w:rsidRDefault="00F813F6" w:rsidP="00F813F6">
      <w:r w:rsidRPr="002814C6">
        <w:t xml:space="preserve">    Возможность наследования накоплений. </w:t>
      </w:r>
    </w:p>
    <w:p w14:paraId="09BB5561" w14:textId="77777777" w:rsidR="00F813F6" w:rsidRPr="002814C6" w:rsidRDefault="00F813F6" w:rsidP="00F813F6">
      <w:r w:rsidRPr="002814C6">
        <w:t>Программа подходит для всех возрастов: от молодежи до старшего поколения. Доступны досрочные выплаты в особых жизненных ситуациях.</w:t>
      </w:r>
    </w:p>
    <w:p w14:paraId="72C73324" w14:textId="77777777" w:rsidR="00F813F6" w:rsidRPr="002814C6" w:rsidRDefault="00F813F6" w:rsidP="00F813F6">
      <w:r w:rsidRPr="002814C6">
        <w:t>Простое подключение и управление:</w:t>
      </w:r>
    </w:p>
    <w:p w14:paraId="5F01E22A" w14:textId="77777777" w:rsidR="00F813F6" w:rsidRPr="002814C6" w:rsidRDefault="002814C6" w:rsidP="00F813F6">
      <w:r w:rsidRPr="002814C6">
        <w:t>«</w:t>
      </w:r>
      <w:r w:rsidR="00F813F6" w:rsidRPr="002814C6">
        <w:t xml:space="preserve">Участие в программе начинается с минимального первоначального взноса в 30 000 рублей. Далее можно пополнять счет от 1 000 рублей в любое удобное время. Участники получают доступ к государственным льготам и могут выбрать наиболее подходящий формат выплат. Подробнее со всей информацией вы можете ознакомиться на </w:t>
      </w:r>
      <w:r w:rsidR="00F813F6" w:rsidRPr="002814C6">
        <w:lastRenderedPageBreak/>
        <w:t>официальном сайте или позвонив по телефону: 8 800 350-42-02. Звонок бесплатный</w:t>
      </w:r>
      <w:r w:rsidRPr="002814C6">
        <w:t>»</w:t>
      </w:r>
      <w:r w:rsidR="00F813F6" w:rsidRPr="002814C6">
        <w:t>, – говорится в сообщении банка.</w:t>
      </w:r>
    </w:p>
    <w:p w14:paraId="664E4949" w14:textId="77777777" w:rsidR="00712711" w:rsidRPr="002814C6" w:rsidRDefault="00F813F6" w:rsidP="00F813F6">
      <w:hyperlink r:id="rId19" w:history="1">
        <w:r w:rsidRPr="002814C6">
          <w:rPr>
            <w:rStyle w:val="a3"/>
          </w:rPr>
          <w:t>https://sia.ru/?section=484&amp;action=show_news&amp;id=16816500</w:t>
        </w:r>
      </w:hyperlink>
    </w:p>
    <w:p w14:paraId="645E622A" w14:textId="77777777" w:rsidR="00875BCA" w:rsidRPr="002814C6" w:rsidRDefault="00875BCA" w:rsidP="00875BCA"/>
    <w:p w14:paraId="13E8CDA3" w14:textId="77777777" w:rsidR="00404946" w:rsidRPr="00404946" w:rsidRDefault="00111D7C" w:rsidP="00404946">
      <w:pPr>
        <w:pStyle w:val="10"/>
      </w:pPr>
      <w:bookmarkStart w:id="63" w:name="_Toc165991074"/>
      <w:bookmarkStart w:id="64" w:name="_Toc202249038"/>
      <w:r w:rsidRPr="002814C6">
        <w:t>Новости развития системы обязательного пенсионного страхования и страховой пенсии</w:t>
      </w:r>
      <w:bookmarkEnd w:id="42"/>
      <w:bookmarkEnd w:id="43"/>
      <w:bookmarkEnd w:id="44"/>
      <w:bookmarkEnd w:id="63"/>
      <w:bookmarkEnd w:id="64"/>
    </w:p>
    <w:p w14:paraId="65259AAA" w14:textId="77777777" w:rsidR="000E71C6" w:rsidRPr="002814C6" w:rsidRDefault="000E71C6" w:rsidP="000E71C6">
      <w:pPr>
        <w:pStyle w:val="2"/>
      </w:pPr>
      <w:bookmarkStart w:id="65" w:name="a6"/>
      <w:bookmarkStart w:id="66" w:name="_Toc202249039"/>
      <w:bookmarkEnd w:id="65"/>
      <w:r w:rsidRPr="002814C6">
        <w:t>Наша версия, 30.06.2025, Время тряхнуть стариной</w:t>
      </w:r>
      <w:bookmarkEnd w:id="66"/>
    </w:p>
    <w:p w14:paraId="6EAB4B4A" w14:textId="77777777" w:rsidR="000E71C6" w:rsidRPr="002814C6" w:rsidRDefault="000E71C6" w:rsidP="00117A8E">
      <w:pPr>
        <w:pStyle w:val="3"/>
      </w:pPr>
      <w:bookmarkStart w:id="67" w:name="_Toc202249040"/>
      <w:r w:rsidRPr="002814C6">
        <w:t>Глава Минтруда Антон Котяков заявил, что в год на рынок труда нужно привлекать около 2 млн молодых людей. Своё предложение министр объяснил тем, что требуется замещать в экономике специалистов, выходящих на пенсию. Также прозвучали слова об общей потребности страны в рабочих руках. Котяков констатировал, что в наиболее продуктивных возрастных категориях занятость находится на высоких уровнях.</w:t>
      </w:r>
      <w:bookmarkEnd w:id="67"/>
      <w:r w:rsidRPr="002814C6">
        <w:t xml:space="preserve"> </w:t>
      </w:r>
    </w:p>
    <w:p w14:paraId="3C74466D" w14:textId="77777777" w:rsidR="000E71C6" w:rsidRPr="002814C6" w:rsidRDefault="000E71C6" w:rsidP="000E71C6">
      <w:r w:rsidRPr="002814C6">
        <w:t xml:space="preserve">У граждан 30–39 и 40–49 лет данный показатель равняется соответственно 91 и 93%. А уже дальше </w:t>
      </w:r>
      <w:r w:rsidR="002814C6" w:rsidRPr="002814C6">
        <w:t>«</w:t>
      </w:r>
      <w:r w:rsidRPr="002814C6">
        <w:t>мы с вами должны понимать, чем сегодня, каким инструментом мы будем закрывать тот дефицит, ту потребность, которую формируют работодатели</w:t>
      </w:r>
      <w:r w:rsidR="002814C6" w:rsidRPr="002814C6">
        <w:t>»</w:t>
      </w:r>
      <w:r w:rsidRPr="002814C6">
        <w:t xml:space="preserve">, пояснил функционер. Казалось бы, ответ он уже дал: на амбразуру дефицита бросят молодые кадры. Однако есть подозрение, что у властей отсутствует чёткое понимание того, что собой представляют начинающие профессионалы и сколько их вообще насчитывается. Точнее, государство знает, что остро не хватает кадров в сельском хозяйстве, строительстве, медицине – да где только не наблюдается дефицита. Однако молодёжь вряд ли в состоянии этот дефицит восполнить: либо образование не то, либо оно ещё не до конца получено, либо нет желания занимать определённые позиции. Какой выход из безрадостного положения? Он очевиден: оставить на работе тех, кто уже присматривается к заслуженному отдыху. Кажется, Котяков послал сигнал о повышении пенсионного возраста. </w:t>
      </w:r>
    </w:p>
    <w:p w14:paraId="53BE96D8" w14:textId="77777777" w:rsidR="000F3392" w:rsidRPr="002814C6" w:rsidRDefault="000F3392" w:rsidP="000F3392">
      <w:pPr>
        <w:pStyle w:val="2"/>
      </w:pPr>
      <w:bookmarkStart w:id="68" w:name="_Toc202249041"/>
      <w:r w:rsidRPr="002814C6">
        <w:t>Парламентская газета, 30.06.2025, Родителям детей-инвалидов предложили упростить получение пенсии</w:t>
      </w:r>
      <w:bookmarkEnd w:id="68"/>
    </w:p>
    <w:p w14:paraId="51ADAEBD" w14:textId="77777777" w:rsidR="000F3392" w:rsidRPr="002814C6" w:rsidRDefault="000F3392" w:rsidP="00117A8E">
      <w:pPr>
        <w:pStyle w:val="3"/>
      </w:pPr>
      <w:bookmarkStart w:id="69" w:name="_Toc202249042"/>
      <w:r w:rsidRPr="002814C6">
        <w:t>Величину индивидуального пенсионного коэффициента, необходимого родителям детей-инвалидов для получения пенсии, предложили снизить с 30 баллов до 20. Такой законопроект 30 июня внесли в Госдуму сенаторы Вадим Деньгин и Елена Афанасьева и депутаты от ЛДПР во главе с лидером партии Леонидом Слуцким.</w:t>
      </w:r>
      <w:bookmarkEnd w:id="69"/>
    </w:p>
    <w:p w14:paraId="0F157370" w14:textId="77777777" w:rsidR="000F3392" w:rsidRPr="002814C6" w:rsidRDefault="000F3392" w:rsidP="000F3392">
      <w:r w:rsidRPr="002814C6">
        <w:t>Сейчас для назначения пенсии по старости россиянам необходимы 15-летний страховой стаж и ИПК в размере не менее 30. Чтобы получить один пенсионный балл, нужно ежемесячно зарабатывать 22,99 тысячи рублей, при этом минимальный размер заработной платы в нынешнем году составляет 22,44 тысячи рублей. Таким образом, если сотрудник получал МРОТ и отработал всего 15 лет, накопить 30-балльный пенсионный коэффициент он не сможет, пояснили разработчики.</w:t>
      </w:r>
    </w:p>
    <w:p w14:paraId="44FA3CF2" w14:textId="77777777" w:rsidR="000F3392" w:rsidRPr="002814C6" w:rsidRDefault="000F3392" w:rsidP="000F3392">
      <w:r w:rsidRPr="002814C6">
        <w:lastRenderedPageBreak/>
        <w:t>Они отметили, что родители, воспитывающие детей-инвалидов, по объективным причинам могут какое-то время не работать, ухаживая за ребятишками, либо трудиться неполный рабочий день. При доходах в размере МРОТ и неполном рабочем дне за год такие сотрудники получат менее одного пенсионного коэффициента, уточнили парламентарии.</w:t>
      </w:r>
    </w:p>
    <w:p w14:paraId="4F00DEAA" w14:textId="77777777" w:rsidR="000F3392" w:rsidRPr="002814C6" w:rsidRDefault="002814C6" w:rsidP="000F3392">
      <w:r w:rsidRPr="002814C6">
        <w:t>«</w:t>
      </w:r>
      <w:r w:rsidR="000F3392" w:rsidRPr="002814C6">
        <w:t>На сегодняшний день на практике уже имеются случаи, когда матерям, воспитывающим всю жизнь ребенка-инвалида, отказывают в назначении пенсии по причине нехватки пенсионных баллов, несмотря на достаточный страховой стаж</w:t>
      </w:r>
      <w:r w:rsidRPr="002814C6">
        <w:t>»</w:t>
      </w:r>
      <w:r w:rsidR="000F3392" w:rsidRPr="002814C6">
        <w:t>, — констатировали авторы инициативы.</w:t>
      </w:r>
    </w:p>
    <w:p w14:paraId="6F6AF5EC" w14:textId="77777777" w:rsidR="000F3392" w:rsidRPr="002814C6" w:rsidRDefault="000F3392" w:rsidP="000F3392">
      <w:r w:rsidRPr="002814C6">
        <w:t>Они предложили назначать страховую пенсию по старости при наличии ИПК в размере не менее 20 одному из родителей и опекунам инвалидов с детства. В случае принятия поправок они вступят в силу с 1 января 2026 года.</w:t>
      </w:r>
    </w:p>
    <w:p w14:paraId="75695A97" w14:textId="77777777" w:rsidR="000F3392" w:rsidRPr="002814C6" w:rsidRDefault="000F3392" w:rsidP="000F3392">
      <w:r w:rsidRPr="002814C6">
        <w:t>Кабмин в своем заключении указал на уже существующие федеральные меры поддержки для семей с детьми-инвалидами. Кроме того, проектируемые изменения могут привести к назначению пенсий исходя из увеличенного объема пенсионных прав, не обеспеченных уплатой страховых взносов. Реализация законопроекта также повлечет дополнительные расходы бюджета Соцфонда, источники которых не прописаны. Поэтому, резюмировали в Правительстве, документ нуждается в существенной доработке.</w:t>
      </w:r>
    </w:p>
    <w:p w14:paraId="65C5366F" w14:textId="77777777" w:rsidR="00111D7C" w:rsidRDefault="000F3392" w:rsidP="000F3392">
      <w:pPr>
        <w:rPr>
          <w:rStyle w:val="a3"/>
        </w:rPr>
      </w:pPr>
      <w:hyperlink r:id="rId20" w:history="1">
        <w:r w:rsidRPr="002814C6">
          <w:rPr>
            <w:rStyle w:val="a3"/>
          </w:rPr>
          <w:t>https://www.pnp.ru/social/roditelyam-detey-invalidov-predlozhili-uprostit-poluchenie-pensii.html</w:t>
        </w:r>
      </w:hyperlink>
    </w:p>
    <w:p w14:paraId="59C62999" w14:textId="77777777" w:rsidR="00404946" w:rsidRDefault="00404946" w:rsidP="00404946">
      <w:pPr>
        <w:pStyle w:val="2"/>
      </w:pPr>
      <w:bookmarkStart w:id="70" w:name="_Toc202249043"/>
      <w:r>
        <w:t>Журнал Профиль, 30.06.2025</w:t>
      </w:r>
      <w:r w:rsidRPr="00404946">
        <w:t xml:space="preserve">, </w:t>
      </w:r>
      <w:r>
        <w:t>Число получающих надбавку по уходу пенсионеров выросло в России более чем в 2 раза: кому положена выплата и как ее назначают</w:t>
      </w:r>
      <w:bookmarkEnd w:id="70"/>
    </w:p>
    <w:p w14:paraId="2236B44A" w14:textId="77777777" w:rsidR="00404946" w:rsidRDefault="00404946" w:rsidP="00404946">
      <w:pPr>
        <w:pStyle w:val="3"/>
      </w:pPr>
      <w:bookmarkStart w:id="71" w:name="_Toc202249044"/>
      <w:r>
        <w:t>Более полугода в России действует обновленный механизм назначения надбавок по уходу пенсионерам, достигшим 80-летнего возраста. Число получателей таких выплат в июне составило 4,4 млн человек. Об этом в понедельник, 30 июня 2025 года, пресс-служба Социального фонда РФ.</w:t>
      </w:r>
      <w:bookmarkEnd w:id="71"/>
    </w:p>
    <w:p w14:paraId="27AF4F54" w14:textId="77777777" w:rsidR="00404946" w:rsidRDefault="00404946" w:rsidP="00404946">
      <w:r>
        <w:t>По ранее действовавшим правилам заявление должны были написать ухаживающие за пожилым человеком близкие. Также требовалось приложить согласие пенсионера на уход за ним.</w:t>
      </w:r>
    </w:p>
    <w:p w14:paraId="0B831832" w14:textId="77777777" w:rsidR="00404946" w:rsidRDefault="00404946" w:rsidP="00404946">
      <w:r>
        <w:t>Как напомнили в Соцфонде, теперь действует проактивный подход к назначению выплаты. Она устанавливается автоматически после достижения пенсионером 80-летия. Подавать заявление не нужно.</w:t>
      </w:r>
    </w:p>
    <w:p w14:paraId="3F43DF00" w14:textId="77777777" w:rsidR="00404946" w:rsidRDefault="00404946" w:rsidP="00404946">
      <w:r>
        <w:t>С введением новых правил число получателей надбавок увеличилось более чем в два раза, на 2,4 млн человек. Для сравнения: на конец 2024 года выплата была установлена 2 млн пенсионеров в возрасте 80 лет и старше.</w:t>
      </w:r>
    </w:p>
    <w:p w14:paraId="29CEDC9E" w14:textId="77777777" w:rsidR="00404946" w:rsidRDefault="00404946" w:rsidP="00404946">
      <w:r>
        <w:t>Правом на получение надбавки по уходу пользуются пенсионеры, достигшие 80-летнего возраста, и некоторые другие граждане, в частности инвалиды первой группы.</w:t>
      </w:r>
    </w:p>
    <w:p w14:paraId="7FF25629" w14:textId="77777777" w:rsidR="00404946" w:rsidRDefault="00404946" w:rsidP="00404946">
      <w:r>
        <w:t>Раньше сумма составляла 1200 руб. для всех граждан. После прошедших в январе, феврале и апреле 2025 года индексаций пенсий увеличился и размер надбавки. Как указывали ранее в Соцфонде, он составил:</w:t>
      </w:r>
    </w:p>
    <w:p w14:paraId="0EE06F04" w14:textId="77777777" w:rsidR="00404946" w:rsidRDefault="00404946" w:rsidP="00404946">
      <w:r>
        <w:lastRenderedPageBreak/>
        <w:t>В дальнейшем сумма продолжит расти с каждой новой индексацией соответствующих пенсионных выплат.</w:t>
      </w:r>
    </w:p>
    <w:p w14:paraId="530F9357" w14:textId="77777777" w:rsidR="00404946" w:rsidRDefault="00404946" w:rsidP="00404946">
      <w:r>
        <w:t>Также в регионах могут быть установлены дополнительные надбавки.</w:t>
      </w:r>
    </w:p>
    <w:p w14:paraId="179454DD" w14:textId="77777777" w:rsidR="00404946" w:rsidRDefault="00404946" w:rsidP="00404946">
      <w:r>
        <w:t>В июле 2025 года некоторые россияне могут рассчитывать на В первую очередь это коснется тех пенсионеров, кто в июне отметил 80-летие. Для них фиксированная выплата к страховой пенсии увеличится вдвое.</w:t>
      </w:r>
    </w:p>
    <w:p w14:paraId="3088571C" w14:textId="77777777" w:rsidR="00404946" w:rsidRDefault="00404946" w:rsidP="00404946">
      <w:hyperlink r:id="rId21" w:history="1">
        <w:r w:rsidRPr="00FA6BFF">
          <w:rPr>
            <w:rStyle w:val="a3"/>
          </w:rPr>
          <w:t>https://mirtesen.ru/pad/43892049175</w:t>
        </w:r>
      </w:hyperlink>
      <w:r w:rsidRPr="00404946">
        <w:t xml:space="preserve"> </w:t>
      </w:r>
    </w:p>
    <w:p w14:paraId="7982A92E" w14:textId="77777777" w:rsidR="00447399" w:rsidRDefault="00447399" w:rsidP="00447399">
      <w:pPr>
        <w:pStyle w:val="2"/>
      </w:pPr>
      <w:bookmarkStart w:id="72" w:name="_Toc202249045"/>
      <w:r>
        <w:t>Российская газета, 01.07.2025</w:t>
      </w:r>
      <w:r w:rsidRPr="00447399">
        <w:t xml:space="preserve">, </w:t>
      </w:r>
      <w:r>
        <w:t>Поправка на стаж</w:t>
      </w:r>
      <w:bookmarkEnd w:id="72"/>
    </w:p>
    <w:p w14:paraId="24A14C03" w14:textId="77777777" w:rsidR="00447399" w:rsidRDefault="00447399" w:rsidP="00447399">
      <w:pPr>
        <w:pStyle w:val="3"/>
      </w:pPr>
      <w:bookmarkStart w:id="73" w:name="_Toc202249046"/>
      <w:r>
        <w:t>В России предложили изменить порядок расчета пенсий для родителей и  опекунов детей-инвалидов. Такой законопроект внесли в Госдуму депутаты и  сенаторы от ЛДПР.</w:t>
      </w:r>
      <w:bookmarkEnd w:id="73"/>
    </w:p>
    <w:p w14:paraId="5AEDE422" w14:textId="77777777" w:rsidR="00447399" w:rsidRDefault="00447399" w:rsidP="00447399">
      <w:r>
        <w:t>Предлагается уменьшить для такой категории граждан индивидуальный  пенсионный коэффициент, необходимый для назначения страховой пенсии, с  текущих 30 баллов до 20. Ведь родители, посвятившие годы уходу за ребенком  с инвалидностью, часто не могут наработать необходимый стаж из-за  прерывистой занятости и низкой заработной платы. Авторы указали на  необходимость поддержки таких семей.</w:t>
      </w:r>
    </w:p>
    <w:p w14:paraId="7355CC68" w14:textId="77777777" w:rsidR="00447399" w:rsidRDefault="00447399" w:rsidP="00447399">
      <w:r>
        <w:t>Заместитель руководителя фракции ЛДПР Сергей Леонов пояснил, что даже  при наличии достаточного страхового стажа в 15 лет набрать нужное число  пенсионных баллов бывает сложно. Для начисления одного пенсионного балла в  2025 году требуется заработок не ниже 22 990 рублей ежемесячно, что  превышает минимальный размер оплаты труда (МРОТ).</w:t>
      </w:r>
    </w:p>
    <w:p w14:paraId="3D8FACBD" w14:textId="77777777" w:rsidR="00447399" w:rsidRDefault="00447399" w:rsidP="00447399">
      <w:r>
        <w:t>Законодательная инициатива направлена на поддержку социально уязвимых  категорий населения. На практике уже имеются случаи, когда матерям,  воспитывающим всю жизнь ребенка-инвалида, отказывают в назначении пенсии по  причине нехватки пенсионных баллов, несмотря на достаточный страховой стаж,  отметили авторы инициативы.</w:t>
      </w:r>
    </w:p>
    <w:p w14:paraId="4BE2AB59" w14:textId="77777777" w:rsidR="00447399" w:rsidRDefault="00447399" w:rsidP="00447399">
      <w:r>
        <w:t>Правительство в своем отзыве высказалось за необходимость серьезной  доработки проекта. Согласно объяснению, реализация предлагаемых поправок  приведет к нарушению основополагающего принципа обязательного пенсионного  страхования - к выплате страховых пенсий исходя из увеличенного объема  пенсионных прав, не обеспеченных уплатой страховых взносов. Кабмин указал  на существующие федеральные меры поддержки семей с детьми-инвалидами.</w:t>
      </w:r>
    </w:p>
    <w:p w14:paraId="51D44342" w14:textId="77777777" w:rsidR="00447399" w:rsidRPr="00404946" w:rsidRDefault="00447399" w:rsidP="00447399">
      <w:r>
        <w:t>Татьяна Замахина</w:t>
      </w:r>
    </w:p>
    <w:p w14:paraId="57251138" w14:textId="77777777" w:rsidR="00FE2573" w:rsidRPr="002814C6" w:rsidRDefault="00FE2573" w:rsidP="00FE2573">
      <w:pPr>
        <w:pStyle w:val="2"/>
      </w:pPr>
      <w:bookmarkStart w:id="74" w:name="_Toc202249047"/>
      <w:r w:rsidRPr="002814C6">
        <w:lastRenderedPageBreak/>
        <w:t>Российская газета, 30.06.2025, В Госдуму внесен законопроект о пенсиях родителей детей-инвалидов</w:t>
      </w:r>
      <w:bookmarkEnd w:id="74"/>
    </w:p>
    <w:p w14:paraId="44126DCE" w14:textId="77777777" w:rsidR="00FE2573" w:rsidRPr="002814C6" w:rsidRDefault="00FE2573" w:rsidP="00117A8E">
      <w:pPr>
        <w:pStyle w:val="3"/>
      </w:pPr>
      <w:bookmarkStart w:id="75" w:name="_Toc202249048"/>
      <w:r w:rsidRPr="002814C6">
        <w:t>В России предложили изменить порядок расчета пенсий для родителей и опекунов детей-инвалидов. Такой законопроект внесли в Госдуму депутаты и сенаторы от ЛДПР. Предлагается уменьшить для такой категории граждан индивидуальный пенсионный коэффициент, необходимый для назначения страховой пенсии, с текущих 30 баллов до 20.</w:t>
      </w:r>
      <w:bookmarkEnd w:id="75"/>
    </w:p>
    <w:p w14:paraId="120B5739" w14:textId="77777777" w:rsidR="00FE2573" w:rsidRPr="002814C6" w:rsidRDefault="00FE2573" w:rsidP="00FE2573">
      <w:r w:rsidRPr="002814C6">
        <w:t>Инициатива обусловлена сложностью накопления требуемого трудового стажа и пенсионных баллов родителями, занятыми уходом за ребенком-инвалидом. Авторы указали на необходимость поддержки семей, сталкивающихся с финансовыми трудностями вследствие невозможности полноценной трудовой деятельности. Ведь родители, посвятившие годы уходу за ребенком с инвалидностью, часто не могут наработать необходимый стаж из-за прерывистой занятости и низкой заработной платы.</w:t>
      </w:r>
    </w:p>
    <w:p w14:paraId="581DE1F3" w14:textId="77777777" w:rsidR="00FE2573" w:rsidRPr="002814C6" w:rsidRDefault="00FE2573" w:rsidP="00FE2573">
      <w:r w:rsidRPr="002814C6">
        <w:t>Заместитель руководителя фракции ЛДПР Сергей Леонов, слова которого приводит пресс-служба фракции, пояснил, что даже при наличии достаточного страхового стажа в 15 лет набрать нужное число пенсионных баллов бывает сложно. Для начисления одного пенсионного балла в 2025 году требуется заработок не ниже 22 990 рублей ежемесячно, что превышает минимальный размер оплаты труда (МРОТ).</w:t>
      </w:r>
    </w:p>
    <w:p w14:paraId="0D72029E" w14:textId="77777777" w:rsidR="00FE2573" w:rsidRPr="002814C6" w:rsidRDefault="00FE2573" w:rsidP="00FE2573">
      <w:r w:rsidRPr="002814C6">
        <w:t>Законодательная инициатива направлена на поддержку социально уязвимых категорий населения. На сегодняшний день на практике уже имеются случаи, когда матерям, воспитывающим всю жизнь ребенка-инвалида, отказывают в назначении пенсии по причине нехватки пенсионных баллов, несмотря на достаточный страховой стаж, отметили авторы инициативы.</w:t>
      </w:r>
    </w:p>
    <w:p w14:paraId="69DB2AFB" w14:textId="77777777" w:rsidR="00FE2573" w:rsidRPr="002814C6" w:rsidRDefault="00FE2573" w:rsidP="00FE2573">
      <w:r w:rsidRPr="002814C6">
        <w:t>Правительство в своем официальном отзыве высказалось за необходимость серьезной доработки проекта. Согласно объяснению, реализация предлагаемых поправок приведет к нарушению основополагающего принципа обязательного пенсионного страхования - к выплате страховых пенсий исходя из увеличенного объема пенсионных прав, не обеспеченных уплатой страховых взносов. Кабмин в своем заключении указал на уже существующие федеральные меры поддержки для семей с детьми-инвалидами, а также на то, что авторы не привели источники финансирования своей инициативы.</w:t>
      </w:r>
    </w:p>
    <w:p w14:paraId="180CD93F" w14:textId="77777777" w:rsidR="00FE2573" w:rsidRPr="002814C6" w:rsidRDefault="00FE2573" w:rsidP="00FE2573">
      <w:hyperlink r:id="rId22" w:history="1">
        <w:r w:rsidRPr="002814C6">
          <w:rPr>
            <w:rStyle w:val="a3"/>
          </w:rPr>
          <w:t>https://rg.ru/2025/06/30/v-gosdumu-vnesen-zakonoproekt-o-pensiiah-roditelej-detej-invalidov.html</w:t>
        </w:r>
      </w:hyperlink>
      <w:r w:rsidRPr="002814C6">
        <w:t xml:space="preserve"> </w:t>
      </w:r>
    </w:p>
    <w:p w14:paraId="3FF6F53E" w14:textId="77777777" w:rsidR="000F3392" w:rsidRPr="002814C6" w:rsidRDefault="000F3392" w:rsidP="000F3392">
      <w:pPr>
        <w:pStyle w:val="2"/>
      </w:pPr>
      <w:bookmarkStart w:id="76" w:name="_Toc202249049"/>
      <w:r w:rsidRPr="002814C6">
        <w:t>ПРАЙМ, 30.06.2025, В ГД хотят снизить пенсионный коэффициент для родителей детей-инвалидов</w:t>
      </w:r>
      <w:bookmarkEnd w:id="76"/>
    </w:p>
    <w:p w14:paraId="002B1D93" w14:textId="77777777" w:rsidR="000F3392" w:rsidRPr="002814C6" w:rsidRDefault="000F3392" w:rsidP="00117A8E">
      <w:pPr>
        <w:pStyle w:val="3"/>
      </w:pPr>
      <w:bookmarkStart w:id="77" w:name="_Toc202249050"/>
      <w:r w:rsidRPr="002814C6">
        <w:t>Группа депутатов Госдумы от ЛДПР во главе с лидером партии Леонидом Слуцким внесла в Думу законопроект, которым предлагается снизить величину индивидуального пенсионного коэффициента (ИПК) для получения страховой пенсии с 30 до 20 баллов для родителей и опекунов детей-инвалидов, сообщил РИА Новости глава комитета Госдумы по охране здоровья Сергей Леонов.</w:t>
      </w:r>
      <w:bookmarkEnd w:id="77"/>
    </w:p>
    <w:p w14:paraId="111A3FE9" w14:textId="77777777" w:rsidR="000F3392" w:rsidRPr="002814C6" w:rsidRDefault="002814C6" w:rsidP="000F3392">
      <w:r w:rsidRPr="002814C6">
        <w:t>«</w:t>
      </w:r>
      <w:r w:rsidR="000F3392" w:rsidRPr="002814C6">
        <w:t xml:space="preserve">Сегодня вместе с коллегами по фракции ЛДПР внесли в Госдуму инициированный мной законопроект о снижении величины индивидуального пенсионного коэффициента, </w:t>
      </w:r>
      <w:r w:rsidR="000F3392" w:rsidRPr="002814C6">
        <w:lastRenderedPageBreak/>
        <w:t>необходимого для получения пенсии родителей детей-инвалидов, с 30 пенсионных баллов до 20</w:t>
      </w:r>
      <w:r w:rsidRPr="002814C6">
        <w:t>»</w:t>
      </w:r>
      <w:r w:rsidR="000F3392" w:rsidRPr="002814C6">
        <w:t>, - сказал агентству Леонов.</w:t>
      </w:r>
    </w:p>
    <w:p w14:paraId="37128744" w14:textId="77777777" w:rsidR="000F3392" w:rsidRPr="002814C6" w:rsidRDefault="000F3392" w:rsidP="000F3392">
      <w:r w:rsidRPr="002814C6">
        <w:t xml:space="preserve">По его словам, в настоящее время для назначения страховой пенсии гражданам России необходимо иметь ИПК в размере не менее 30 баллов и страховой стаж от 15 лет. </w:t>
      </w:r>
    </w:p>
    <w:p w14:paraId="5CDC17B2" w14:textId="77777777" w:rsidR="000F3392" w:rsidRPr="002814C6" w:rsidRDefault="000F3392" w:rsidP="000F3392">
      <w:r w:rsidRPr="002814C6">
        <w:t>Он добавил, что на практике складывается ситуация, что родитель, воспитывающий ребенка-инвалида, по объективным причинам может не работать какое-то время или работать неполный день. Парламентарий уточнил, что из-за этого набрать 30 баллов в таких условиях крайне трудно, кроме того, таким родителям зачастую отказывают в назначении пенсии по причине нехватки пенсионных баллов, даже несмотря на достаточный страховой стаж. По его мнению, это несправедливо.</w:t>
      </w:r>
    </w:p>
    <w:p w14:paraId="0285EB79" w14:textId="77777777" w:rsidR="000F3392" w:rsidRPr="002814C6" w:rsidRDefault="002814C6" w:rsidP="000F3392">
      <w:r w:rsidRPr="002814C6">
        <w:t>«</w:t>
      </w:r>
      <w:r w:rsidR="000F3392" w:rsidRPr="002814C6">
        <w:t>Совершенно не секрет, что уход за ребенком требует постоянного присутствия, особенно в случае госпитализаций, ухудшения состояния или регулярной реабилитации. Это огромный, важный труд. Родители вкладывают все свои силы в воспитание, нередко жертвуя своей карьерой, теряя тем самым возможность накопить положенные для пенсии баллы. Наш законопроект призван компенсировать этот дефицит и обеспечить справедливые условия назначения пенсии для такой категории граждан</w:t>
      </w:r>
      <w:r w:rsidRPr="002814C6">
        <w:t>»</w:t>
      </w:r>
      <w:r w:rsidR="000F3392" w:rsidRPr="002814C6">
        <w:t>, - подчеркнул он.</w:t>
      </w:r>
    </w:p>
    <w:p w14:paraId="66A73255" w14:textId="77777777" w:rsidR="000F3392" w:rsidRPr="002814C6" w:rsidRDefault="000F3392" w:rsidP="000F3392">
      <w:r w:rsidRPr="002814C6">
        <w:t>Леонов отметил, что данная инициативы поможет создать благоприятные условия для выхода на пенсию родителей детей-инвалидов, что позволит сосредоточиться на уходе за ребенком и в конечном счете облегчит материальное положение семьи, а также улучшит их качество жизни.</w:t>
      </w:r>
    </w:p>
    <w:p w14:paraId="3742DB9F" w14:textId="77777777" w:rsidR="000F3392" w:rsidRPr="002814C6" w:rsidRDefault="000F3392" w:rsidP="000F3392">
      <w:r w:rsidRPr="002814C6">
        <w:t>Как следует из официального отзыва правительства РФ, который есть в распоряжении РИА Новости, предлагаемые проектом изменения могут привести к назначению страховых пенсий исходя из увеличенного объема пенсионных прав, не обеспеченных уплатой страховых взносов, нарушив тем самым страховой принцип эквивалентности пенсионных обязательств, на котором базируется законодательство об обязательном пенсионном страховании.</w:t>
      </w:r>
    </w:p>
    <w:p w14:paraId="1AF02D18" w14:textId="77777777" w:rsidR="000F3392" w:rsidRPr="002814C6" w:rsidRDefault="000F3392" w:rsidP="000F3392">
      <w:r w:rsidRPr="002814C6">
        <w:t>По мнению правительства, законопроект нуждается в существенной доработке.</w:t>
      </w:r>
    </w:p>
    <w:p w14:paraId="0AFEAC64" w14:textId="77777777" w:rsidR="000F3392" w:rsidRDefault="000F3392" w:rsidP="000F3392">
      <w:pPr>
        <w:rPr>
          <w:rStyle w:val="a3"/>
        </w:rPr>
      </w:pPr>
      <w:hyperlink r:id="rId23" w:history="1">
        <w:r w:rsidRPr="002814C6">
          <w:rPr>
            <w:rStyle w:val="a3"/>
          </w:rPr>
          <w:t>https://1prime.ru/20250630/ldpr-859021162.html</w:t>
        </w:r>
      </w:hyperlink>
    </w:p>
    <w:p w14:paraId="6728346B" w14:textId="77777777" w:rsidR="00836D98" w:rsidRDefault="00836D98" w:rsidP="00836D98">
      <w:pPr>
        <w:pStyle w:val="2"/>
      </w:pPr>
      <w:bookmarkStart w:id="78" w:name="_Toc202249051"/>
      <w:r>
        <w:t>РИА Новости</w:t>
      </w:r>
      <w:r w:rsidRPr="00836D98">
        <w:t xml:space="preserve">, </w:t>
      </w:r>
      <w:r>
        <w:t>01.07.2025</w:t>
      </w:r>
      <w:r w:rsidRPr="00836D98">
        <w:t xml:space="preserve">, </w:t>
      </w:r>
      <w:r>
        <w:t>Новый классификатор профессий и должностей заработает в РФ с 1 января 2026 г</w:t>
      </w:r>
      <w:bookmarkEnd w:id="78"/>
    </w:p>
    <w:p w14:paraId="0C6FE0A4" w14:textId="77777777" w:rsidR="00836D98" w:rsidRDefault="00836D98" w:rsidP="00836D98">
      <w:pPr>
        <w:pStyle w:val="3"/>
      </w:pPr>
      <w:bookmarkStart w:id="79" w:name="_Toc202249052"/>
      <w:r>
        <w:t>Обновленный общероссийский классификатор профессий и должностей заработает с 1 января следующего года, следует из документов, которые есть в распоряжении РИА Новости.</w:t>
      </w:r>
      <w:bookmarkEnd w:id="79"/>
    </w:p>
    <w:p w14:paraId="3B09990B" w14:textId="1B552747" w:rsidR="00836D98" w:rsidRDefault="00836D98" w:rsidP="00836D98">
      <w:r>
        <w:t xml:space="preserve">Новая версия общероссийского классификатора профессий рабочих, должностей служащих и тарифных разрядов была разработана для выполнения поручения президента РФ Владимира Путина по итогам заседания президиума Госсовета 2023 </w:t>
      </w:r>
      <w:r w:rsidR="006F1457">
        <w:t>года.</w:t>
      </w:r>
      <w:r>
        <w:t xml:space="preserve"> Документ состоит из раздела рабочих профессий и раздела должностей служащих, в которые также входят профстандарты и нормативные акты.</w:t>
      </w:r>
    </w:p>
    <w:p w14:paraId="7A410DF0" w14:textId="77777777" w:rsidR="00836D98" w:rsidRDefault="00836D98" w:rsidP="00836D98">
      <w:r>
        <w:t xml:space="preserve">Классификатор нужен для решения вопросов оценки численности рабочих, учета состава и распределения кадров по категориям персонала и уровню квалификации, а также </w:t>
      </w:r>
      <w:r>
        <w:lastRenderedPageBreak/>
        <w:t>обеспечения занятости, организации зарплаты, начисления пенсий, определения дополнительной потребности в кадрах. Обновленная версия вступает в силу с 1 января 2026 года.</w:t>
      </w:r>
    </w:p>
    <w:p w14:paraId="2CC0B350" w14:textId="77777777" w:rsidR="00836D98" w:rsidRPr="002814C6" w:rsidRDefault="00836D98" w:rsidP="00836D98">
      <w:r>
        <w:t>Сама таблица содержит данные о номере выпуска профессии в Едином тарифно-квалификационном справочнике, коде начальной группы по Общероссийскому классификатору занятий, а также диапазон тарифных разрядов, групп. Первый раздел состоит из 5597 наименований рабочих профессий, а второй - из 4338 должностей служащих.</w:t>
      </w:r>
    </w:p>
    <w:p w14:paraId="77ABD91A" w14:textId="77777777" w:rsidR="00F813F6" w:rsidRPr="002814C6" w:rsidRDefault="00F813F6" w:rsidP="00F813F6">
      <w:pPr>
        <w:pStyle w:val="2"/>
      </w:pPr>
      <w:bookmarkStart w:id="80" w:name="_Toc202249053"/>
      <w:r w:rsidRPr="002814C6">
        <w:t>URA.RU, 30.06.2025, Кому в России в 2025 году положена пенсия в 100 тысяч рублей: как ее получить</w:t>
      </w:r>
      <w:bookmarkEnd w:id="80"/>
    </w:p>
    <w:p w14:paraId="16B4C0DF" w14:textId="77777777" w:rsidR="00F813F6" w:rsidRPr="002814C6" w:rsidRDefault="00F813F6" w:rsidP="00117A8E">
      <w:pPr>
        <w:pStyle w:val="3"/>
      </w:pPr>
      <w:bookmarkStart w:id="81" w:name="_Toc202249054"/>
      <w:r w:rsidRPr="002814C6">
        <w:t>В России пенсия в размере 100 тысяч рублей — не фантастика, а вполне достижимая сумма. Но доступна она далеко не всем. Высокие выплаты формируются либо за счет особого статуса гражданина (например, принадлежности к силовым ведомствам), либо благодаря очень высокой официальной зарплате и длительному стажу. В материале URA.RU объясняем, кому такие суммы положены по умолчанию, кто может добиться их через труд и какие механизмы это обеспечивают.</w:t>
      </w:r>
      <w:bookmarkEnd w:id="81"/>
    </w:p>
    <w:p w14:paraId="2F57D965" w14:textId="77777777" w:rsidR="00F813F6" w:rsidRPr="002814C6" w:rsidRDefault="00F813F6" w:rsidP="00F813F6">
      <w:r w:rsidRPr="002814C6">
        <w:t>Кому пенсия в 100 тысяч положена по статусу</w:t>
      </w:r>
    </w:p>
    <w:p w14:paraId="583BBBE0" w14:textId="77777777" w:rsidR="00F813F6" w:rsidRPr="002814C6" w:rsidRDefault="00F813F6" w:rsidP="00F813F6">
      <w:r w:rsidRPr="002814C6">
        <w:t xml:space="preserve">Существуют категории граждан, которые получают высокие пенсии независимо от пенсионных баллов и общего стажа. Это прежде всего военнослужащие, сотрудники МВД, Росгвардии, ФСБ, МЧС — они получают пенсии по особым ведомственным правилам. Размер зависит от выслуги лет, оклада по должности и званию. В большинстве случаев после выхода на </w:t>
      </w:r>
      <w:r w:rsidR="002814C6" w:rsidRPr="002814C6">
        <w:t>«</w:t>
      </w:r>
      <w:r w:rsidRPr="002814C6">
        <w:t>силовую</w:t>
      </w:r>
      <w:r w:rsidR="002814C6" w:rsidRPr="002814C6">
        <w:t>»</w:t>
      </w:r>
      <w:r w:rsidRPr="002814C6">
        <w:t xml:space="preserve"> пенсию такие граждане продолжают работать в гражданской сфере, получая вторую пенсию — страховую. Также на крупные выплаты могут рассчитывать судьи, депутаты, прокуроры, летчики-испытатели, космонавты и Герои России. Им начисляют специальные пенсии в увеличенном размере, часто превышающие 100 тысяч рублей за счет доплат, компенсаций и привязки к прежним зарплатам.</w:t>
      </w:r>
    </w:p>
    <w:p w14:paraId="06A36575" w14:textId="77777777" w:rsidR="00F813F6" w:rsidRPr="002814C6" w:rsidRDefault="00F813F6" w:rsidP="00F813F6">
      <w:r w:rsidRPr="002814C6">
        <w:t>Как обычному россиянину добиться высокой пенсии</w:t>
      </w:r>
    </w:p>
    <w:p w14:paraId="4577EE41" w14:textId="77777777" w:rsidR="00F813F6" w:rsidRPr="002814C6" w:rsidRDefault="00F813F6" w:rsidP="00F813F6">
      <w:r w:rsidRPr="002814C6">
        <w:t xml:space="preserve">Для граждан, не относящихся к </w:t>
      </w:r>
      <w:r w:rsidR="002814C6" w:rsidRPr="002814C6">
        <w:t>«</w:t>
      </w:r>
      <w:r w:rsidRPr="002814C6">
        <w:t>льготным</w:t>
      </w:r>
      <w:r w:rsidR="002814C6" w:rsidRPr="002814C6">
        <w:t>»</w:t>
      </w:r>
      <w:r w:rsidRPr="002814C6">
        <w:t xml:space="preserve"> категориям, пенсия формируется из двух частей — фиксированной и страховой. Первая в 2025 году составляет 8728 рублей. Вторая зависит от накопленных пенсионных баллов (индивидуальных пенсионных коэффициентов, ИПК), которые рассчитываются на основе официальной зарплаты и трудового стажа. В 2025 году стоимость одного балла — 142,76 рубля. За год работы с максимально возможной зарплатой (в пределах взносной базы — 2 759 000 рублей в год или около 230 тысяч в месяц) можно заработать не более 10 баллов. Это значит, что за 30 лет такой работы можно накопить 300 баллов и получить страховую часть около 43 тысяч рублей.</w:t>
      </w:r>
    </w:p>
    <w:p w14:paraId="24FC08A9" w14:textId="77777777" w:rsidR="00F813F6" w:rsidRPr="002814C6" w:rsidRDefault="00F813F6" w:rsidP="00F813F6">
      <w:r w:rsidRPr="002814C6">
        <w:t xml:space="preserve">Чтобы пенсия превысила 100 тысяч рублей, потребуется 639 баллов, то есть более 60 лет работы с максимально возможными отчислениями в Пенсионный фонд. На практике таких баллов почти никто не накапливает. Но высокую пенсию можно дополнительно </w:t>
      </w:r>
      <w:r w:rsidR="002814C6" w:rsidRPr="002814C6">
        <w:t>«</w:t>
      </w:r>
      <w:r w:rsidRPr="002814C6">
        <w:t>добрать</w:t>
      </w:r>
      <w:r w:rsidR="002814C6" w:rsidRPr="002814C6">
        <w:t>»</w:t>
      </w:r>
      <w:r w:rsidRPr="002814C6">
        <w:t xml:space="preserve"> за счет накопительной части (если она есть) и федеральных или региональных доплат.</w:t>
      </w:r>
    </w:p>
    <w:p w14:paraId="73E4F516" w14:textId="77777777" w:rsidR="00F813F6" w:rsidRPr="002814C6" w:rsidRDefault="00F813F6" w:rsidP="00F813F6">
      <w:r w:rsidRPr="002814C6">
        <w:lastRenderedPageBreak/>
        <w:t>Сколько баллов могут зарабатывать пенсионеры</w:t>
      </w:r>
    </w:p>
    <w:p w14:paraId="319B47F3" w14:textId="77777777" w:rsidR="00F813F6" w:rsidRPr="002814C6" w:rsidRDefault="00F813F6" w:rsidP="00F813F6">
      <w:r w:rsidRPr="002814C6">
        <w:t xml:space="preserve">Работающие пенсионеры также могут накапливать пенсионные баллы, но с ограничением. Им разрешено не более трех баллов в год — даже если зарплата позволяет заработать больше. Это значит, что зарплата выше 55 600 рублей в месяц уже не увеличивает их пенсионные права: излишек </w:t>
      </w:r>
      <w:r w:rsidR="002814C6" w:rsidRPr="002814C6">
        <w:t>«</w:t>
      </w:r>
      <w:r w:rsidRPr="002814C6">
        <w:t>сгорает</w:t>
      </w:r>
      <w:r w:rsidR="002814C6" w:rsidRPr="002814C6">
        <w:t>»</w:t>
      </w:r>
      <w:r w:rsidRPr="002814C6">
        <w:t>. Из-за этого многие пенсионеры получают надбавку в размере всего нескольких сотен рублей в год — несмотря на продолжающуюся трудовую деятельность. Сейчас власти обсуждают возможность разрешить пенсионерам копить баллы наравне с неработающими гражданами, но пока ограничение сохраняется.</w:t>
      </w:r>
    </w:p>
    <w:p w14:paraId="2D2411F7" w14:textId="77777777" w:rsidR="00F813F6" w:rsidRPr="002814C6" w:rsidRDefault="00F813F6" w:rsidP="00F813F6">
      <w:r w:rsidRPr="002814C6">
        <w:t>За счет чего формируется дополнительный доход пенсионера</w:t>
      </w:r>
    </w:p>
    <w:p w14:paraId="5BD1FEA8" w14:textId="77777777" w:rsidR="00F813F6" w:rsidRPr="002814C6" w:rsidRDefault="00F813F6" w:rsidP="00F813F6">
      <w:r w:rsidRPr="002814C6">
        <w:t>У тех, кто начал работать до 2014 года, может быть накопительная часть пенсии. Сейчас она заморожена, но ранее отчисленные суммы сохранились на индивидуальном счете и выплачиваются ежемесячно. Например, если на счету 700 тысяч рублей, то их распределят на 264 месяца и ежемесячная прибавка составит около 2,6 тысячи рублей. Также в ряде регионов существуют доплаты для пенсионеров старше определенного возраста, а федеральные выплаты могут назначаться за особые заслуги перед страной. Кроме того, в пенсию включаются компенсации по инвалидности, уходу за нетрудоспособными, надбавки за возраст (например, после 80 лет).</w:t>
      </w:r>
    </w:p>
    <w:p w14:paraId="22234947" w14:textId="77777777" w:rsidR="00F813F6" w:rsidRPr="002814C6" w:rsidRDefault="00F813F6" w:rsidP="00F813F6">
      <w:hyperlink r:id="rId24" w:history="1">
        <w:r w:rsidRPr="002814C6">
          <w:rPr>
            <w:rStyle w:val="a3"/>
          </w:rPr>
          <w:t>https://ura.news/news/1052956406</w:t>
        </w:r>
      </w:hyperlink>
      <w:r w:rsidRPr="002814C6">
        <w:t xml:space="preserve"> </w:t>
      </w:r>
    </w:p>
    <w:p w14:paraId="3EBEDEE4" w14:textId="77777777" w:rsidR="004E0DF5" w:rsidRPr="002814C6" w:rsidRDefault="004E0DF5" w:rsidP="004E0DF5">
      <w:pPr>
        <w:pStyle w:val="2"/>
      </w:pPr>
      <w:bookmarkStart w:id="82" w:name="_Toc202249055"/>
      <w:r w:rsidRPr="002814C6">
        <w:t>URA.RU, 30.06.2025, Увеличится в два раза: некоторых пенсионеров ждет повышение выплат с 1 июля</w:t>
      </w:r>
      <w:bookmarkEnd w:id="82"/>
    </w:p>
    <w:p w14:paraId="3B79B036" w14:textId="77777777" w:rsidR="004E0DF5" w:rsidRPr="002814C6" w:rsidRDefault="004E0DF5" w:rsidP="00117A8E">
      <w:pPr>
        <w:pStyle w:val="3"/>
      </w:pPr>
      <w:bookmarkStart w:id="83" w:name="_Toc202249056"/>
      <w:r w:rsidRPr="002814C6">
        <w:t>С 1 июля 2025 года ожидается очередная индексация пенсионных выплат. На этот раз россияне, достигшие 80-летнего возраста, а также граждане, которым в июне впервые установили первую группу инвалидности, получат повышенную страховую пенсию — в два раза.</w:t>
      </w:r>
      <w:bookmarkEnd w:id="83"/>
    </w:p>
    <w:p w14:paraId="4669EA39" w14:textId="77777777" w:rsidR="004E0DF5" w:rsidRPr="002814C6" w:rsidRDefault="004E0DF5" w:rsidP="004E0DF5">
      <w:r w:rsidRPr="002814C6">
        <w:t xml:space="preserve">Кроме того, российские пенсионеры могут воспользоваться различными льготами, действующими как на федеральном, так и на региональном уровнях. Об этом рассказала доцент базовой кафедры Торгово-промышленной палаты РФ </w:t>
      </w:r>
      <w:r w:rsidR="002814C6" w:rsidRPr="002814C6">
        <w:t>«</w:t>
      </w:r>
      <w:r w:rsidRPr="002814C6">
        <w:t>Управление человеческими ресурсами</w:t>
      </w:r>
      <w:r w:rsidR="002814C6" w:rsidRPr="002814C6">
        <w:t>»</w:t>
      </w:r>
      <w:r w:rsidRPr="002814C6">
        <w:t xml:space="preserve"> РЭУ им. Г. В. Плеханова Фарида Мирзабалаева. Какие ожидаются изменения и кто сможет на них рассчитывать — в материале URA.RU.</w:t>
      </w:r>
    </w:p>
    <w:p w14:paraId="684B680B" w14:textId="77777777" w:rsidR="004E0DF5" w:rsidRPr="002814C6" w:rsidRDefault="004E0DF5" w:rsidP="004E0DF5">
      <w:r w:rsidRPr="002814C6">
        <w:t>Больше в два раза</w:t>
      </w:r>
    </w:p>
    <w:p w14:paraId="2FE357F2" w14:textId="77777777" w:rsidR="004E0DF5" w:rsidRPr="002814C6" w:rsidRDefault="004E0DF5" w:rsidP="004E0DF5">
      <w:r w:rsidRPr="002814C6">
        <w:t xml:space="preserve">С июля этого года прибавку к пенсии получат россияне, достигшие 80-летнего возраста, а также граждане с первой группой инвалидности. Фиксированная выплата к страховой пенсии для этих категорий составит 17 815,4 рубля в месяц. До этого ее размер составлял 8907,70 рубля. </w:t>
      </w:r>
    </w:p>
    <w:p w14:paraId="3FB1B29C" w14:textId="77777777" w:rsidR="004E0DF5" w:rsidRPr="002814C6" w:rsidRDefault="004E0DF5" w:rsidP="004E0DF5">
      <w:r w:rsidRPr="002814C6">
        <w:t>Уход за другими поощряется дополнительно</w:t>
      </w:r>
    </w:p>
    <w:p w14:paraId="1F1DE064" w14:textId="77777777" w:rsidR="004E0DF5" w:rsidRPr="002814C6" w:rsidRDefault="004E0DF5" w:rsidP="004E0DF5">
      <w:r w:rsidRPr="002814C6">
        <w:t xml:space="preserve">Кроме того, если у пенсионера есть иждивенцы, на каждого из них будет начисляться дополнительная выплата в размере 2 969 рублей 23 копейки. В большинстве случаев перерасчет пенсий будет производиться автоматически без надобности подавать документы. </w:t>
      </w:r>
    </w:p>
    <w:p w14:paraId="58362E60" w14:textId="77777777" w:rsidR="004E0DF5" w:rsidRPr="002814C6" w:rsidRDefault="004E0DF5" w:rsidP="004E0DF5">
      <w:r w:rsidRPr="002814C6">
        <w:lastRenderedPageBreak/>
        <w:t>Максимальная доплата предоставляется на трех иждивенцев. К ним относятся нетрудоспособные родственники — дети до 18 лет, студенты очной формы до 23 лет или инвалиды любой группы.</w:t>
      </w:r>
    </w:p>
    <w:p w14:paraId="319DEEBE" w14:textId="77777777" w:rsidR="004E0DF5" w:rsidRPr="002814C6" w:rsidRDefault="004E0DF5" w:rsidP="004E0DF5">
      <w:r w:rsidRPr="002814C6">
        <w:t>Причем если пенсионеры ухаживают за инвалидом первой группы, они могут рассчитывать на еще одну ежемесячную выплату — в размере 1 314 рублей. Для ее оформления уже необходимо подать заявление в местное отделение Социального фонда России.</w:t>
      </w:r>
    </w:p>
    <w:p w14:paraId="12DCCF02" w14:textId="77777777" w:rsidR="004E0DF5" w:rsidRPr="002814C6" w:rsidRDefault="004E0DF5" w:rsidP="004E0DF5">
      <w:r w:rsidRPr="002814C6">
        <w:t xml:space="preserve">Ранее о соответствующих изменениях в пенсиях сообщал декан факультета права НИУ ВШЭ, профессор Вадим Виноградов. Он подтверждал факт увеличения выплат с июля текущего года для некоторых категорий граждан. </w:t>
      </w:r>
    </w:p>
    <w:p w14:paraId="3BFE4D5A" w14:textId="77777777" w:rsidR="004E0DF5" w:rsidRPr="002814C6" w:rsidRDefault="004E0DF5" w:rsidP="004E0DF5">
      <w:hyperlink r:id="rId25" w:history="1">
        <w:r w:rsidRPr="002814C6">
          <w:rPr>
            <w:rStyle w:val="a3"/>
          </w:rPr>
          <w:t>https://ura.news/news/1052956492</w:t>
        </w:r>
      </w:hyperlink>
      <w:r w:rsidRPr="002814C6">
        <w:t xml:space="preserve"> </w:t>
      </w:r>
    </w:p>
    <w:p w14:paraId="25EA566E" w14:textId="77777777" w:rsidR="004E0DF5" w:rsidRPr="002814C6" w:rsidRDefault="004E0DF5" w:rsidP="004E0DF5">
      <w:pPr>
        <w:pStyle w:val="2"/>
      </w:pPr>
      <w:bookmarkStart w:id="84" w:name="_Toc202249057"/>
      <w:r w:rsidRPr="002814C6">
        <w:t>Ридус, 30.06.2025, Госдума повысит пенсии сельским медикам на 25% с 2026 года</w:t>
      </w:r>
      <w:bookmarkEnd w:id="84"/>
    </w:p>
    <w:p w14:paraId="2A02808C" w14:textId="77777777" w:rsidR="004E0DF5" w:rsidRPr="002814C6" w:rsidRDefault="004E0DF5" w:rsidP="00117A8E">
      <w:pPr>
        <w:pStyle w:val="3"/>
      </w:pPr>
      <w:bookmarkStart w:id="85" w:name="_Toc202249058"/>
      <w:r w:rsidRPr="002814C6">
        <w:t>Представители различных фракций Государственной думы Российской Федерации представили законопроект, направленный на увеличение пенсионных выплат медицинским работникам, работающим в сельских районах, на 25% с 1 января 2026 года. Эти изменения затронут сотрудников медицинских учреждений, имеющих не менее 25 лет стажа в сельской местности, как сообщил в своём телеграм-канале руководитель комитета Государственной думы по труду, социальной политике и делам ветеранов Ярослав Нилов.</w:t>
      </w:r>
      <w:bookmarkEnd w:id="85"/>
    </w:p>
    <w:p w14:paraId="3D0A3262" w14:textId="77777777" w:rsidR="004E0DF5" w:rsidRPr="002814C6" w:rsidRDefault="004E0DF5" w:rsidP="004E0DF5">
      <w:r w:rsidRPr="002814C6">
        <w:t>Согласно пояснительной записке к данному законопроекту, предлагается предоставить неработающим лицам, которые осуществляли лечебную и иную деятельность в учреждениях здравоохранения в сельской местности и рабочих поселках не менее 25 лет, право на повышение фиксированных выплат к страховой пенсии по старости и инвалидности в размере 25% от суммы установленной фиксированной выплаты к соответствующей страховой пенсии.</w:t>
      </w:r>
    </w:p>
    <w:p w14:paraId="4B3BA3EE" w14:textId="77777777" w:rsidR="004E0DF5" w:rsidRPr="002814C6" w:rsidRDefault="004E0DF5" w:rsidP="004E0DF5">
      <w:r w:rsidRPr="002814C6">
        <w:t>Принятие законопроекта запланировано на 1 января 2026 года. Как отметил Ярослав Нилов, такие меры пенсионной поддержки помогут решить проблему дефицита медицинских специалистов в сельской местности.</w:t>
      </w:r>
    </w:p>
    <w:p w14:paraId="4A0CC27E" w14:textId="77777777" w:rsidR="004E0DF5" w:rsidRPr="002814C6" w:rsidRDefault="004E0DF5" w:rsidP="004E0DF5">
      <w:hyperlink r:id="rId26" w:history="1">
        <w:r w:rsidRPr="002814C6">
          <w:rPr>
            <w:rStyle w:val="a3"/>
          </w:rPr>
          <w:t>https://www.ridus.ru/gosduma-povysit-pensii-selskim-medikam-na-25-s-2026-goda-653113.html</w:t>
        </w:r>
      </w:hyperlink>
      <w:r w:rsidRPr="002814C6">
        <w:t xml:space="preserve"> </w:t>
      </w:r>
    </w:p>
    <w:p w14:paraId="668E3E3A" w14:textId="77777777" w:rsidR="004E0DF5" w:rsidRPr="002814C6" w:rsidRDefault="004E0DF5" w:rsidP="004E0DF5">
      <w:pPr>
        <w:pStyle w:val="2"/>
      </w:pPr>
      <w:bookmarkStart w:id="86" w:name="_Toc202249059"/>
      <w:r w:rsidRPr="002814C6">
        <w:t>Газета.ру, 30.06.2025, В ЛДПР предложили упростить выход на пенсию для одной категории россиян</w:t>
      </w:r>
      <w:bookmarkEnd w:id="86"/>
    </w:p>
    <w:p w14:paraId="79F62AD5" w14:textId="77777777" w:rsidR="004E0DF5" w:rsidRPr="002814C6" w:rsidRDefault="004E0DF5" w:rsidP="00117A8E">
      <w:pPr>
        <w:pStyle w:val="3"/>
      </w:pPr>
      <w:bookmarkStart w:id="87" w:name="_Toc202249060"/>
      <w:r w:rsidRPr="002814C6">
        <w:t xml:space="preserve">Партия ЛДПР предлагает облегчить получение страховой пенсии для родителей детей-инвалидов. Об этом сообщили </w:t>
      </w:r>
      <w:r w:rsidR="002814C6" w:rsidRPr="002814C6">
        <w:t>«</w:t>
      </w:r>
      <w:r w:rsidRPr="002814C6">
        <w:t>Газете.Ru</w:t>
      </w:r>
      <w:r w:rsidR="002814C6" w:rsidRPr="002814C6">
        <w:t>»</w:t>
      </w:r>
      <w:r w:rsidRPr="002814C6">
        <w:t xml:space="preserve"> в пресс-службе партии.</w:t>
      </w:r>
      <w:bookmarkEnd w:id="87"/>
    </w:p>
    <w:p w14:paraId="73D61F91" w14:textId="77777777" w:rsidR="004E0DF5" w:rsidRPr="002814C6" w:rsidRDefault="004E0DF5" w:rsidP="004E0DF5">
      <w:r w:rsidRPr="002814C6">
        <w:t>Законопроект предусматривает снижение величины индивидуального пенсионного коэффициента (ИПК), необходимого для получения такой пенсии, с 30 пенсионных баллов до 20.</w:t>
      </w:r>
    </w:p>
    <w:p w14:paraId="7885F6FB" w14:textId="77777777" w:rsidR="004E0DF5" w:rsidRPr="002814C6" w:rsidRDefault="004E0DF5" w:rsidP="004E0DF5">
      <w:r w:rsidRPr="002814C6">
        <w:lastRenderedPageBreak/>
        <w:t>Сегодня страховая пенсия по старости назначается при наличии величины ИПК не менее 30 баллов и при наличии не менее 15 лет страхового стажа.</w:t>
      </w:r>
    </w:p>
    <w:p w14:paraId="4660FE62" w14:textId="77777777" w:rsidR="004E0DF5" w:rsidRPr="002814C6" w:rsidRDefault="004E0DF5" w:rsidP="004E0DF5">
      <w:r w:rsidRPr="002814C6">
        <w:t>Чтобы получить 1 пенсионный балл в 2025 году, нужно зарабатывать 22 990 рублей в месяц. Минимальный размер заработной платы в на сегодня составляет 22 440 рублей, напомнили в ЛДПР.</w:t>
      </w:r>
    </w:p>
    <w:p w14:paraId="120BD18B" w14:textId="77777777" w:rsidR="004E0DF5" w:rsidRPr="002814C6" w:rsidRDefault="002814C6" w:rsidP="004E0DF5">
      <w:r w:rsidRPr="002814C6">
        <w:t>«</w:t>
      </w:r>
      <w:r w:rsidR="004E0DF5" w:rsidRPr="002814C6">
        <w:t>Уход за ребенком требует постоянного присутствия, особенно в случае госпитализаций, ухудшения состояния или регулярной реабилитации. Из-за этого стаж прерывается, а зарплаты, если они есть, зачастую низкие. Набрать 15 лет стажа и 30 баллов в таких условиях крайне трудно</w:t>
      </w:r>
      <w:r w:rsidRPr="002814C6">
        <w:t>»</w:t>
      </w:r>
      <w:r w:rsidR="004E0DF5" w:rsidRPr="002814C6">
        <w:t xml:space="preserve">, — сообщил </w:t>
      </w:r>
      <w:r w:rsidRPr="002814C6">
        <w:t>«</w:t>
      </w:r>
      <w:r w:rsidR="004E0DF5" w:rsidRPr="002814C6">
        <w:t>Газете.Ru</w:t>
      </w:r>
      <w:r w:rsidRPr="002814C6">
        <w:t>»</w:t>
      </w:r>
      <w:r w:rsidR="004E0DF5" w:rsidRPr="002814C6">
        <w:t xml:space="preserve"> Леонов.</w:t>
      </w:r>
    </w:p>
    <w:p w14:paraId="6A727019" w14:textId="77777777" w:rsidR="004E0DF5" w:rsidRPr="002814C6" w:rsidRDefault="004E0DF5" w:rsidP="004E0DF5">
      <w:r w:rsidRPr="002814C6">
        <w:t xml:space="preserve">Инициатива, по мнению парламентария, позволит поддержать родителей детей-инвалидов и </w:t>
      </w:r>
      <w:r w:rsidR="002814C6" w:rsidRPr="002814C6">
        <w:t>«</w:t>
      </w:r>
      <w:r w:rsidRPr="002814C6">
        <w:t>восстановить справедливость в отношении тех, кто не может полноценно участвовать в трудовой деятельности по объективным причинам</w:t>
      </w:r>
      <w:r w:rsidR="002814C6" w:rsidRPr="002814C6">
        <w:t>»</w:t>
      </w:r>
      <w:r w:rsidRPr="002814C6">
        <w:t>.</w:t>
      </w:r>
    </w:p>
    <w:p w14:paraId="43436E89" w14:textId="77777777" w:rsidR="004E0DF5" w:rsidRPr="002814C6" w:rsidRDefault="004E0DF5" w:rsidP="004E0DF5">
      <w:r w:rsidRPr="002814C6">
        <w:t>С 1 июля некоторые россияне начнут получать повышенную пенсию. Так, надбавку в 100% к страховой пенсии назначат тем, кто в июне отметил свое 80-летие. Если раньше сумма составляла 8907 рублей, то теперь она удвоится и составит 17 815 рублей.</w:t>
      </w:r>
    </w:p>
    <w:p w14:paraId="0CF4567D" w14:textId="77777777" w:rsidR="004E0DF5" w:rsidRPr="002814C6" w:rsidRDefault="004E0DF5" w:rsidP="004E0DF5">
      <w:r w:rsidRPr="002814C6">
        <w:t>Ранее в России оценили возможность введения налога на пенсии.</w:t>
      </w:r>
    </w:p>
    <w:p w14:paraId="14A6AF49" w14:textId="77777777" w:rsidR="004E0DF5" w:rsidRPr="002814C6" w:rsidRDefault="004E0DF5" w:rsidP="004E0DF5">
      <w:hyperlink r:id="rId27" w:history="1">
        <w:r w:rsidRPr="002814C6">
          <w:rPr>
            <w:rStyle w:val="a3"/>
          </w:rPr>
          <w:t>https://www.gazeta.ru/politics/news/2025/06/30/26157014.shtml</w:t>
        </w:r>
      </w:hyperlink>
      <w:r w:rsidRPr="002814C6">
        <w:t xml:space="preserve"> </w:t>
      </w:r>
    </w:p>
    <w:p w14:paraId="599F4DFF" w14:textId="77777777" w:rsidR="000F3392" w:rsidRPr="002814C6" w:rsidRDefault="000F3392" w:rsidP="000F3392">
      <w:pPr>
        <w:pStyle w:val="2"/>
      </w:pPr>
      <w:bookmarkStart w:id="88" w:name="_Toc202249061"/>
      <w:r w:rsidRPr="002814C6">
        <w:t>Газета.ру, 30.06.2025, В Госдуме объяснили, как подобрать дату для наиболее выгодного увольнения</w:t>
      </w:r>
      <w:bookmarkEnd w:id="88"/>
      <w:r w:rsidRPr="002814C6">
        <w:t xml:space="preserve"> </w:t>
      </w:r>
    </w:p>
    <w:p w14:paraId="4F801E9B" w14:textId="77777777" w:rsidR="000F3392" w:rsidRPr="002814C6" w:rsidRDefault="000F3392" w:rsidP="00117A8E">
      <w:pPr>
        <w:pStyle w:val="3"/>
      </w:pPr>
      <w:bookmarkStart w:id="89" w:name="_Toc202249062"/>
      <w:r w:rsidRPr="002814C6">
        <w:t>Сегодня при расчете пенсионных выплат учитывается разница между статусом работающих и неработающих пенсионеров. Причем часто при увольнении автоматически производят перерасчет, восстанавливая все пропущенные за предыдущие годы индексации, в результате чего уход с работы может обернуться ощутимым ростом ежемесячных выплат, рассказал RT депутат Госдумы Алексей Говырин.</w:t>
      </w:r>
      <w:bookmarkEnd w:id="89"/>
    </w:p>
    <w:p w14:paraId="0122FA87" w14:textId="77777777" w:rsidR="000F3392" w:rsidRPr="002814C6" w:rsidRDefault="000F3392" w:rsidP="000F3392">
      <w:r w:rsidRPr="002814C6">
        <w:t>Сегодня Соцфонд фиксирует факты увольнения по отчетам работодателей, из-за чего это влияет как на размер пенсии, так и на дату, с которой она будет начисляться в повышенном размере, отметил парламентарий. По его словам, с учетом этого самым рациональным будет увольнение в последние дни месяца, так как в этом случае перерасчет произведут уже с первого числа следующего месяца.</w:t>
      </w:r>
    </w:p>
    <w:p w14:paraId="35F1B4D5" w14:textId="77777777" w:rsidR="000F3392" w:rsidRPr="002814C6" w:rsidRDefault="002814C6" w:rsidP="000F3392">
      <w:r w:rsidRPr="002814C6">
        <w:t>«</w:t>
      </w:r>
      <w:r w:rsidR="000F3392" w:rsidRPr="002814C6">
        <w:t>Уволившись, к примеру, 30 июня, пенсионер получит повышенную пенсию уже с 1 июля, — пояснил Говырин. — В противном случае ожидание может затянуться: если уволиться 1 июля, пересчет произойдет только с августа</w:t>
      </w:r>
      <w:r w:rsidRPr="002814C6">
        <w:t>»</w:t>
      </w:r>
      <w:r w:rsidR="000F3392" w:rsidRPr="002814C6">
        <w:t>.</w:t>
      </w:r>
    </w:p>
    <w:p w14:paraId="14B3142B" w14:textId="77777777" w:rsidR="000F3392" w:rsidRPr="002814C6" w:rsidRDefault="000F3392" w:rsidP="000F3392">
      <w:r w:rsidRPr="002814C6">
        <w:t>Также для перерасчета важно, чтобы в данном конкретном месяце уже не было ни одного рабочего дня. Например, если пенсионер увольняется 9-го числа, а с 10-го выходит на новую работу, то никакого перерасчета не будет. Важна не только дата увольнения, но и календарный перерыв в трудовой деятельности, отметил депутат.</w:t>
      </w:r>
    </w:p>
    <w:p w14:paraId="35196AD2" w14:textId="77777777" w:rsidR="000F3392" w:rsidRPr="002814C6" w:rsidRDefault="000F3392" w:rsidP="000F3392">
      <w:r w:rsidRPr="002814C6">
        <w:t>Важно, что если перерасчет уже произвели, то дальше пенсионер может вернуться к работе, уже не опасаясь, что ее могут убрать – все индексации сохраняются вне зависимости от занятости, заключил парламентарий.</w:t>
      </w:r>
    </w:p>
    <w:p w14:paraId="2B23D2C8" w14:textId="77777777" w:rsidR="000F3392" w:rsidRPr="002814C6" w:rsidRDefault="000F3392" w:rsidP="000F3392">
      <w:r w:rsidRPr="002814C6">
        <w:lastRenderedPageBreak/>
        <w:t>Напомним, в июле российским пенсионерам повысят выплаты – это затронет тех, кому в июне исполнилось 80 лет. Аналогичный перерасчет ожидается и для тех, кому в июне установили первую группу инвалидности и тех, кто содержит несовершеннолетних детей, инвалидов или других нетрудоспособных родственников.</w:t>
      </w:r>
    </w:p>
    <w:p w14:paraId="185A09FE" w14:textId="77777777" w:rsidR="000F3392" w:rsidRPr="002814C6" w:rsidRDefault="000F3392" w:rsidP="000F3392">
      <w:r w:rsidRPr="002814C6">
        <w:t>Ранее россиянам объяснили, как увеличить пенсию за счет покупки пенсионных коэффициентов.</w:t>
      </w:r>
    </w:p>
    <w:p w14:paraId="513E05C0" w14:textId="77777777" w:rsidR="000F3392" w:rsidRDefault="000F3392" w:rsidP="000F3392">
      <w:pPr>
        <w:rPr>
          <w:rStyle w:val="a3"/>
        </w:rPr>
      </w:pPr>
      <w:hyperlink r:id="rId28" w:history="1">
        <w:r w:rsidRPr="002814C6">
          <w:rPr>
            <w:rStyle w:val="a3"/>
          </w:rPr>
          <w:t>https://www.gazeta.ru/social/news/2025/06/30/26158964.shtml</w:t>
        </w:r>
      </w:hyperlink>
    </w:p>
    <w:p w14:paraId="536F8498" w14:textId="77777777" w:rsidR="00751CC9" w:rsidRDefault="00751CC9" w:rsidP="00751CC9">
      <w:pPr>
        <w:pStyle w:val="2"/>
      </w:pPr>
      <w:bookmarkStart w:id="90" w:name="_Toc202249063"/>
      <w:r>
        <w:t>АиФ, 01.07.2025</w:t>
      </w:r>
      <w:r w:rsidRPr="00751CC9">
        <w:t xml:space="preserve">, </w:t>
      </w:r>
      <w:r>
        <w:t>Экономист Балынин раскрыл, кому повысят пенсии с 1 июля</w:t>
      </w:r>
      <w:bookmarkEnd w:id="90"/>
    </w:p>
    <w:p w14:paraId="783E9FFF" w14:textId="77777777" w:rsidR="00751CC9" w:rsidRDefault="00751CC9" w:rsidP="00751CC9">
      <w:pPr>
        <w:pStyle w:val="3"/>
      </w:pPr>
      <w:bookmarkStart w:id="91" w:name="_Toc202249064"/>
      <w:r>
        <w:t>С 1 июля россиянам, которым исполнилось 80 лет в июне 2025 года, повысят страховые пенсии, рассказал aif.ru доцент Финансового университета при Правительстве РФ Игорь Балынин.</w:t>
      </w:r>
      <w:bookmarkEnd w:id="91"/>
    </w:p>
    <w:p w14:paraId="158CDF3E" w14:textId="77777777" w:rsidR="00751CC9" w:rsidRDefault="00751CC9" w:rsidP="00751CC9">
      <w:r>
        <w:t>«В июле 2025 года произойдёт повышение страховых пенсий тем гражданам, кому исполнилось 80 лет в июне 2025 года. Данное увеличение реализуется путём, во-первых, удвоения фиксированной выплаты (так было и в предыдущие годы), а, во-вторых, включения в неё надбавки за уход (осуществляется с 2025 года, её размер равен 1314 рублей)», - отметил Балынин.</w:t>
      </w:r>
    </w:p>
    <w:p w14:paraId="585D0CB0" w14:textId="77777777" w:rsidR="00751CC9" w:rsidRDefault="00751CC9" w:rsidP="00751CC9">
      <w:r>
        <w:t>Фиксированная выплата к страховой пенсии сейчас составляет 8 907,7 рубля. После удвоения её размер будет составлять 17 815,4 рубля.</w:t>
      </w:r>
    </w:p>
    <w:p w14:paraId="04BC9A80" w14:textId="77777777" w:rsidR="00751CC9" w:rsidRDefault="00751CC9" w:rsidP="00751CC9">
      <w:r>
        <w:t>«С учётом включаемой с 2025 года в состав фиксированной выплаты надбавки за уход размер фиксированной выплаты составит 19 129,4 рубля», - добавил Балынин.</w:t>
      </w:r>
    </w:p>
    <w:p w14:paraId="527FDCD1" w14:textId="77777777" w:rsidR="00751CC9" w:rsidRDefault="00751CC9" w:rsidP="00751CC9">
      <w:r>
        <w:t>Если в июне у гражданина, которому только исполнилось 80 лет, размер страховой пенсии составлял, например, 34 875,89 рубля, то в июле ее размер увеличится до 45 097,59 рубля.</w:t>
      </w:r>
    </w:p>
    <w:p w14:paraId="0E47203C" w14:textId="77777777" w:rsidR="00751CC9" w:rsidRDefault="00751CC9" w:rsidP="00751CC9">
      <w:r>
        <w:t>«Данное увеличение не является разовым, а сохраняется и на последующие месяцы», - резюмировал экономист.</w:t>
      </w:r>
    </w:p>
    <w:p w14:paraId="59AC5D43" w14:textId="77777777" w:rsidR="00751CC9" w:rsidRDefault="00751CC9" w:rsidP="00751CC9">
      <w:r>
        <w:t>Ранее Балынин рассказал об оплачиваемых допвыходных для предпенсионеров.</w:t>
      </w:r>
    </w:p>
    <w:p w14:paraId="4482A769" w14:textId="77777777" w:rsidR="00751CC9" w:rsidRPr="00751CC9" w:rsidRDefault="00751CC9" w:rsidP="00751CC9">
      <w:hyperlink r:id="rId29" w:history="1">
        <w:r w:rsidRPr="00FA6BFF">
          <w:rPr>
            <w:rStyle w:val="a3"/>
          </w:rPr>
          <w:t>https://aif.ru/money/ekonomist-balynin-raskryl-komu-povysyat-pensii-s-1-iyulya</w:t>
        </w:r>
      </w:hyperlink>
      <w:r w:rsidRPr="00751CC9">
        <w:t xml:space="preserve"> </w:t>
      </w:r>
    </w:p>
    <w:p w14:paraId="635D3957" w14:textId="77777777" w:rsidR="007F7627" w:rsidRPr="002814C6" w:rsidRDefault="007F7627" w:rsidP="007F7627">
      <w:pPr>
        <w:pStyle w:val="2"/>
      </w:pPr>
      <w:bookmarkStart w:id="92" w:name="_Toc202249065"/>
      <w:r w:rsidRPr="002814C6">
        <w:t>Пенсия.pro, 30.06.2025, Россиянам начнут засчитывать украинский стаж</w:t>
      </w:r>
      <w:bookmarkEnd w:id="92"/>
    </w:p>
    <w:p w14:paraId="0A6DA26A" w14:textId="77777777" w:rsidR="007F7627" w:rsidRPr="002814C6" w:rsidRDefault="007F7627" w:rsidP="00117A8E">
      <w:pPr>
        <w:pStyle w:val="3"/>
      </w:pPr>
      <w:bookmarkStart w:id="93" w:name="_Toc202249066"/>
      <w:r w:rsidRPr="002814C6">
        <w:t>С 1 июля вступают в силу поправки, согласно которым период работы на территории Украины будет учитываться в пенсионном стаже граждан России наравне с российским.</w:t>
      </w:r>
      <w:bookmarkEnd w:id="93"/>
    </w:p>
    <w:p w14:paraId="2AFC6DE3" w14:textId="77777777" w:rsidR="007F7627" w:rsidRPr="002814C6" w:rsidRDefault="007F7627" w:rsidP="007F7627">
      <w:r w:rsidRPr="002814C6">
        <w:t>Речь идет о работе:</w:t>
      </w:r>
    </w:p>
    <w:p w14:paraId="31106BD7" w14:textId="77777777" w:rsidR="007F7627" w:rsidRPr="002814C6" w:rsidRDefault="007F7627" w:rsidP="007F7627">
      <w:r w:rsidRPr="002814C6">
        <w:t xml:space="preserve">    на территории всей Украины — с 1 января 1991 года по 23 февраля 2022 года;</w:t>
      </w:r>
    </w:p>
    <w:p w14:paraId="5E05F0CB" w14:textId="77777777" w:rsidR="007F7627" w:rsidRPr="002814C6" w:rsidRDefault="007F7627" w:rsidP="007F7627">
      <w:r w:rsidRPr="002814C6">
        <w:t xml:space="preserve">    в ДНР и ЛНР — с 11 мая 2014 года по 29 сентября 2022 года;</w:t>
      </w:r>
    </w:p>
    <w:p w14:paraId="24F385D9" w14:textId="77777777" w:rsidR="007F7627" w:rsidRPr="002814C6" w:rsidRDefault="007F7627" w:rsidP="007F7627">
      <w:r w:rsidRPr="002814C6">
        <w:t xml:space="preserve">    в Запорожской и Херсонской областях — с 24 февраля по 29 сентября 2022 года.</w:t>
      </w:r>
    </w:p>
    <w:p w14:paraId="2D62911A" w14:textId="77777777" w:rsidR="007F7627" w:rsidRPr="002814C6" w:rsidRDefault="007F7627" w:rsidP="007F7627">
      <w:r w:rsidRPr="002814C6">
        <w:lastRenderedPageBreak/>
        <w:t>Эти периоды будут засчитываться при расчете страховой пенсии, если человек получил российское гражданство, проживает на территории РФ и оформляет пенсионные права по российским правилам.</w:t>
      </w:r>
    </w:p>
    <w:p w14:paraId="39655FEC" w14:textId="77777777" w:rsidR="007F7627" w:rsidRPr="002814C6" w:rsidRDefault="007F7627" w:rsidP="007F7627">
      <w:r w:rsidRPr="002814C6">
        <w:t>Также эти периоды работы можно будет учесть при расчете индивидуального пенсионного коэффициента (ИПК). За каждый полный календарный год начисляется 1 балл, за неполные годы — пропорционально. Кроме того, для расчета размера страховой пенсии можно использовать:</w:t>
      </w:r>
    </w:p>
    <w:p w14:paraId="011DB389" w14:textId="77777777" w:rsidR="007F7627" w:rsidRPr="002814C6" w:rsidRDefault="007F7627" w:rsidP="007F7627">
      <w:r w:rsidRPr="002814C6">
        <w:t xml:space="preserve">    среднемесячный заработок за 2000–2001 годы;</w:t>
      </w:r>
    </w:p>
    <w:p w14:paraId="6B7D373A" w14:textId="77777777" w:rsidR="007F7627" w:rsidRPr="002814C6" w:rsidRDefault="007F7627" w:rsidP="007F7627">
      <w:r w:rsidRPr="002814C6">
        <w:t xml:space="preserve">    либо любой другой подтвержденный доход до 1 января 2002 года — если это выгоднее.</w:t>
      </w:r>
    </w:p>
    <w:p w14:paraId="3DBCAF92" w14:textId="77777777" w:rsidR="007F7627" w:rsidRPr="002814C6" w:rsidRDefault="007F7627" w:rsidP="007F7627">
      <w:r w:rsidRPr="002814C6">
        <w:t>Ранее пенсии на этих территориях рассчитывались по локальным нормам и ограничивались последними 15 годами стажа, теперь российским законодательством правила унифицируются.</w:t>
      </w:r>
    </w:p>
    <w:p w14:paraId="0AA85107" w14:textId="77777777" w:rsidR="007F7627" w:rsidRPr="002814C6" w:rsidRDefault="007F7627" w:rsidP="007F7627">
      <w:r w:rsidRPr="002814C6">
        <w:t>Для зачета стажа понадобятся документы, выданные работодателем: трудовые книжки, договоры, справки. Если они утрачены, стаж можно подтвердить через межведомственную комиссию, созданную при отделениях СФР. Комиссии уже работают в Крыму, Ростовской области, на Донбассе, в Запорожской и Херсонской областях. Список необходимых документов аналогичен стандартному для назначения пенсии. Подать заявление можно лично в отделениях СФР, через МФЦ или Госуслуги.</w:t>
      </w:r>
    </w:p>
    <w:p w14:paraId="76393CFA" w14:textId="77777777" w:rsidR="007F7627" w:rsidRPr="002814C6" w:rsidRDefault="007F7627" w:rsidP="007F7627">
      <w:r w:rsidRPr="002814C6">
        <w:t>Россиянам начнут засчитывать украинский стаж - изображение 503</w:t>
      </w:r>
    </w:p>
    <w:p w14:paraId="0CE52EF2" w14:textId="77777777" w:rsidR="007F7627" w:rsidRPr="002814C6" w:rsidRDefault="007F7627" w:rsidP="007F7627">
      <w:r w:rsidRPr="002814C6">
        <w:t>По оценке Минтруда, новые правила могут повлиять на пенсионные права более 236 000 человек. На реализацию закона в бюджете предусмотрено 7,6 млн рублей в 2025 году и 8,1 млн рублей в 2026 году.</w:t>
      </w:r>
    </w:p>
    <w:p w14:paraId="4F46B196" w14:textId="77777777" w:rsidR="007F7627" w:rsidRPr="002814C6" w:rsidRDefault="007F7627" w:rsidP="007F7627">
      <w:r w:rsidRPr="002814C6">
        <w:t>Также Министерство труда и социальной защиты России предложило засчитывать в трудовой стаж период работы жителей Крыма и Севастополя даже в случае, если у человека какое-то время не было постоянной прописки. Речь идет о периоде после присоединения Крымского полуострова и до вступления в силу российского пенсионного законодательства — с 17 марта по 31 декабря 2014 года.</w:t>
      </w:r>
    </w:p>
    <w:p w14:paraId="66179FC1" w14:textId="77777777" w:rsidR="007F7627" w:rsidRPr="002814C6" w:rsidRDefault="007F7627" w:rsidP="007F7627">
      <w:hyperlink r:id="rId30" w:history="1">
        <w:r w:rsidRPr="002814C6">
          <w:rPr>
            <w:rStyle w:val="a3"/>
          </w:rPr>
          <w:t>https://pensiya.pro/news/rossiyanam-nachnut-zaschityvat-stazh-raboty-na-ukraine/</w:t>
        </w:r>
      </w:hyperlink>
      <w:r w:rsidRPr="002814C6">
        <w:t xml:space="preserve"> </w:t>
      </w:r>
    </w:p>
    <w:p w14:paraId="3358AE45" w14:textId="77777777" w:rsidR="000A78D3" w:rsidRPr="002814C6" w:rsidRDefault="000A78D3" w:rsidP="000A78D3">
      <w:pPr>
        <w:pStyle w:val="2"/>
      </w:pPr>
      <w:bookmarkStart w:id="94" w:name="a7"/>
      <w:bookmarkStart w:id="95" w:name="_Hlk202248397"/>
      <w:bookmarkStart w:id="96" w:name="_Toc202249067"/>
      <w:bookmarkEnd w:id="94"/>
      <w:r w:rsidRPr="002814C6">
        <w:t>Рамблер-финансы, 30.06.2025, Как проверить накопительную пенсию: 5 способов узнать сумму и управляющую компанию</w:t>
      </w:r>
      <w:bookmarkEnd w:id="96"/>
    </w:p>
    <w:p w14:paraId="6C2249E8" w14:textId="77777777" w:rsidR="000A78D3" w:rsidRPr="002814C6" w:rsidRDefault="000A78D3" w:rsidP="00117A8E">
      <w:pPr>
        <w:pStyle w:val="3"/>
      </w:pPr>
      <w:bookmarkStart w:id="97" w:name="_Toc202249068"/>
      <w:r w:rsidRPr="002814C6">
        <w:t>До наступления предпенсионного возраста большинство из нас мало задумывается о своей будущей пенсии. Например, многие россияне не знают, где хранится её накопительная часть. Одни не делали выбор в пользу той или иной управляющей компании, другие забыли об этом. Рассказываем, как проверить, где находятся ваши накопления и сколько денег уже есть на счету.</w:t>
      </w:r>
      <w:bookmarkEnd w:id="97"/>
    </w:p>
    <w:p w14:paraId="7A7A3600" w14:textId="77777777" w:rsidR="000A78D3" w:rsidRPr="006F1457" w:rsidRDefault="000A78D3" w:rsidP="000A78D3">
      <w:pPr>
        <w:rPr>
          <w:b/>
          <w:bCs/>
        </w:rPr>
      </w:pPr>
      <w:r w:rsidRPr="006F1457">
        <w:rPr>
          <w:b/>
          <w:bCs/>
        </w:rPr>
        <w:t>Что такое накопительная пенсия</w:t>
      </w:r>
    </w:p>
    <w:p w14:paraId="3D768D6B" w14:textId="77777777" w:rsidR="000A78D3" w:rsidRPr="002814C6" w:rsidRDefault="000A78D3" w:rsidP="000A78D3">
      <w:r w:rsidRPr="002814C6">
        <w:t>С 2002 года пенсионная система России делится на две части: страховую и накопительную. Страховая пенсия складывается из фиксированной государственной выплаты и взносов, которые за сотрудников делают работодатели.</w:t>
      </w:r>
    </w:p>
    <w:p w14:paraId="081C1F9C" w14:textId="77777777" w:rsidR="000A78D3" w:rsidRPr="002814C6" w:rsidRDefault="000A78D3" w:rsidP="000A78D3">
      <w:r w:rsidRPr="002814C6">
        <w:lastRenderedPageBreak/>
        <w:t>Размер фиксированной части не зависит от стажа или уровня дохода. В 2025 году она составляет 8907 рублей 70 копеек, но может быть выше, если у пенсионера есть иждивенцы, инвалидность или он проживает в северных регионах.</w:t>
      </w:r>
    </w:p>
    <w:p w14:paraId="39F56011" w14:textId="77777777" w:rsidR="000A78D3" w:rsidRPr="002814C6" w:rsidRDefault="000A78D3" w:rsidP="000A78D3">
      <w:r w:rsidRPr="002814C6">
        <w:t>Страховая часть пенсии формируется из обязательных взносов работодателя в Социальный фонд (СФР) и рассчитывается в пенсионных баллах. Чем выше у человека официальная зарплата, тем больше баллов он накапливает. При выходе на заслуженный отдых их снова конвертируют в рубли. Чтобы получать такую пенсию, нужно иметь минимум 15 лет стажа и 30 баллов.</w:t>
      </w:r>
    </w:p>
    <w:p w14:paraId="15732F17" w14:textId="77777777" w:rsidR="000A78D3" w:rsidRPr="002814C6" w:rsidRDefault="000A78D3" w:rsidP="000A78D3">
      <w:r w:rsidRPr="002814C6">
        <w:t xml:space="preserve">Накопительная часть — это дополнительная прибавка к пенсии, которая формировалась из 6% от зарплаты в 2002–2013 годах. С 2014 года отчисления на неё заморожены, и все взносы направляются на страховую часть. Но накопленные средства никуда не исчезли. Они хранятся на индивидуальных лицевых счетах в СФР и продолжают работать за счёт инвестирования на фондовом рынке. </w:t>
      </w:r>
    </w:p>
    <w:p w14:paraId="7EE240B2" w14:textId="77777777" w:rsidR="000A78D3" w:rsidRPr="002814C6" w:rsidRDefault="000A78D3" w:rsidP="000A78D3">
      <w:r w:rsidRPr="002814C6">
        <w:t>Несмотря на заморозку отчислений, россияне могут пополнять накопления самостоятельно — например, переводом материнского капитала или личными взносами.</w:t>
      </w:r>
    </w:p>
    <w:p w14:paraId="48D8E779" w14:textId="77777777" w:rsidR="000A78D3" w:rsidRPr="006F1457" w:rsidRDefault="000A78D3" w:rsidP="000A78D3">
      <w:pPr>
        <w:rPr>
          <w:b/>
          <w:bCs/>
        </w:rPr>
      </w:pPr>
      <w:r w:rsidRPr="006F1457">
        <w:rPr>
          <w:b/>
          <w:bCs/>
        </w:rPr>
        <w:t>Кто имеет право на накопительную пенсию:</w:t>
      </w:r>
    </w:p>
    <w:p w14:paraId="4434DBB5" w14:textId="77777777" w:rsidR="000A78D3" w:rsidRPr="002814C6" w:rsidRDefault="000A78D3" w:rsidP="000A78D3">
      <w:r w:rsidRPr="002814C6">
        <w:t xml:space="preserve">    Мужчины, родившиеся в 1967 году и позже, при условии официального трудоустройства в период с 2005 по 2013 год.</w:t>
      </w:r>
    </w:p>
    <w:p w14:paraId="3ADD84EC" w14:textId="77777777" w:rsidR="000A78D3" w:rsidRPr="002814C6" w:rsidRDefault="000A78D3" w:rsidP="000A78D3">
      <w:r w:rsidRPr="002814C6">
        <w:t xml:space="preserve">    Женщины 1957–1966 и мужчины 1953–1966 годов рождения, если они работали в 2002–2004 годах, и за них уплачивались страховые взносы.</w:t>
      </w:r>
    </w:p>
    <w:p w14:paraId="5F41273A" w14:textId="77777777" w:rsidR="000A78D3" w:rsidRPr="002814C6" w:rsidRDefault="000A78D3" w:rsidP="000A78D3">
      <w:r w:rsidRPr="002814C6">
        <w:t xml:space="preserve">    Участники государственной программы софинансирования пенсий (действовала до 2015 года) независимо от возраста и периода работы.</w:t>
      </w:r>
    </w:p>
    <w:p w14:paraId="618ABF93" w14:textId="77777777" w:rsidR="000A78D3" w:rsidRPr="002814C6" w:rsidRDefault="000A78D3" w:rsidP="000A78D3">
      <w:r w:rsidRPr="002814C6">
        <w:t xml:space="preserve">    Те, кто направил на накопительную пенсию маткапитал.</w:t>
      </w:r>
    </w:p>
    <w:p w14:paraId="22E44CA3" w14:textId="77777777" w:rsidR="000A78D3" w:rsidRPr="002814C6" w:rsidRDefault="000A78D3" w:rsidP="000A78D3">
      <w:r w:rsidRPr="002814C6">
        <w:t>Накопительную пенсию можно получить по достижении прежнего пенсионного возраста: 55 лет для женщин и 60 лет для мужчин. Но при наличии права на досрочную страховую пенсию выплаты можно оформить и раньше.</w:t>
      </w:r>
    </w:p>
    <w:p w14:paraId="2B5CC1B6" w14:textId="77777777" w:rsidR="000A78D3" w:rsidRPr="006F1457" w:rsidRDefault="000A78D3" w:rsidP="000A78D3">
      <w:pPr>
        <w:rPr>
          <w:b/>
          <w:bCs/>
        </w:rPr>
      </w:pPr>
      <w:r w:rsidRPr="006F1457">
        <w:rPr>
          <w:b/>
          <w:bCs/>
        </w:rPr>
        <w:t>Кто может управлять накопительной пенсией</w:t>
      </w:r>
    </w:p>
    <w:p w14:paraId="20803B4F" w14:textId="77777777" w:rsidR="000A78D3" w:rsidRPr="002814C6" w:rsidRDefault="000A78D3" w:rsidP="000A78D3">
      <w:r w:rsidRPr="002814C6">
        <w:t>Управлять накопительной частью пенсии могут как Социальный фонд, так и негосударственные пенсионные фонды (НПФ). Чаще всего они делают это с помощью управляющих компаний — профессиональных участников рынка с лицензией Центрального Банка, которые занимаются непосредственным инвестированием пенсионных накоплений.</w:t>
      </w:r>
    </w:p>
    <w:p w14:paraId="72701785" w14:textId="77777777" w:rsidR="000A78D3" w:rsidRPr="002814C6" w:rsidRDefault="000A78D3" w:rsidP="000A78D3">
      <w:r w:rsidRPr="002814C6">
        <w:t>Основной управляющей компанией, которая сотрудничает с СФР, является корпорация развития ВЭБ.РФ. Это государственная структура, которая создана для содействия развитию российской экономики. Её деятельность регулируется специальным законом.</w:t>
      </w:r>
    </w:p>
    <w:p w14:paraId="514330A4" w14:textId="77777777" w:rsidR="000A78D3" w:rsidRPr="002814C6" w:rsidRDefault="000A78D3" w:rsidP="000A78D3">
      <w:r w:rsidRPr="002814C6">
        <w:t>Кроме государственной управляющей компании (ГУК), Соцфонд может заключать договоры и с частными УК (ЧУК). В 2025 году средствами пенсионеров управляют 12 таких компаний. Их перечень можно найти на сайте СФР.</w:t>
      </w:r>
    </w:p>
    <w:p w14:paraId="19ADF001" w14:textId="77777777" w:rsidR="000A78D3" w:rsidRPr="002814C6" w:rsidRDefault="000A78D3" w:rsidP="000A78D3">
      <w:r w:rsidRPr="002814C6">
        <w:t xml:space="preserve">Кроме того, в России действует 35 негосударственных пенсионных фондов, которые имеют право формировать долгосрочные сбережения граждан. НПФ инвестируют </w:t>
      </w:r>
      <w:r w:rsidRPr="002814C6">
        <w:lastRenderedPageBreak/>
        <w:t>деньги через УК, соблюдая ограничения, установленные Центробанком. Некоторые фонды управляют деньгами самостоятельно.</w:t>
      </w:r>
    </w:p>
    <w:p w14:paraId="40DD0378" w14:textId="77777777" w:rsidR="000A78D3" w:rsidRPr="002814C6" w:rsidRDefault="000A78D3" w:rsidP="000A78D3">
      <w:r w:rsidRPr="002814C6">
        <w:t>Перевести накопительную пенсию в негосударственный фонд имеет право любой гражданин. Для этого необходимо заключить с ним договор об обязательном пенсионном страховании. Сменить выбранный фонд на другой, в том числе на СФР, можно по прошествии 5 лет.</w:t>
      </w:r>
    </w:p>
    <w:p w14:paraId="79DAF9C4" w14:textId="77777777" w:rsidR="000A78D3" w:rsidRPr="006F1457" w:rsidRDefault="000A78D3" w:rsidP="000A78D3">
      <w:pPr>
        <w:rPr>
          <w:b/>
          <w:bCs/>
        </w:rPr>
      </w:pPr>
      <w:r w:rsidRPr="006F1457">
        <w:rPr>
          <w:b/>
          <w:bCs/>
        </w:rPr>
        <w:t>Как узнать, кто управляет пенсией и каков её размер</w:t>
      </w:r>
    </w:p>
    <w:p w14:paraId="60ACD8F9" w14:textId="77777777" w:rsidR="000A78D3" w:rsidRPr="002814C6" w:rsidRDefault="000A78D3" w:rsidP="000A78D3">
      <w:r w:rsidRPr="002814C6">
        <w:t>Выбрать, кто именно будет сохранять и приумножать средства накопительной пенсии, россиянам нужно было до конца 2015 года. Однако и сегодня значительная часть будущих пенсионеров не может с уверенностью сказать, какая компания этим занимается.</w:t>
      </w:r>
    </w:p>
    <w:p w14:paraId="620CC390" w14:textId="77777777" w:rsidR="000A78D3" w:rsidRPr="002814C6" w:rsidRDefault="000A78D3" w:rsidP="000A78D3">
      <w:r w:rsidRPr="002814C6">
        <w:t xml:space="preserve">Причин тому несколько. Во-первых, множество граждан вообще не сделало никаких распоряжений по выбору УК и не знает дальнейшей судьбы своих денег. В обиходе таких стали называть </w:t>
      </w:r>
      <w:r w:rsidR="002814C6" w:rsidRPr="002814C6">
        <w:t>«</w:t>
      </w:r>
      <w:r w:rsidRPr="002814C6">
        <w:t>молчунами</w:t>
      </w:r>
      <w:r w:rsidR="002814C6" w:rsidRPr="002814C6">
        <w:t>»</w:t>
      </w:r>
      <w:r w:rsidRPr="002814C6">
        <w:t xml:space="preserve">. Их накопительной пенсией управляет СФР через ВЭБ.РФ. Сегодня в этой ГУК находятся накопительные пенсии примерно 39 миллионов россиян, и большая их часть — как раз </w:t>
      </w:r>
      <w:r w:rsidR="002814C6" w:rsidRPr="002814C6">
        <w:t>«</w:t>
      </w:r>
      <w:r w:rsidRPr="002814C6">
        <w:t>молчуны</w:t>
      </w:r>
      <w:r w:rsidR="002814C6" w:rsidRPr="002814C6">
        <w:t>»</w:t>
      </w:r>
      <w:r w:rsidRPr="002814C6">
        <w:t>.</w:t>
      </w:r>
    </w:p>
    <w:p w14:paraId="1EB755DD" w14:textId="77777777" w:rsidR="000A78D3" w:rsidRPr="002814C6" w:rsidRDefault="000A78D3" w:rsidP="000A78D3">
      <w:r w:rsidRPr="002814C6">
        <w:t>Во-вторых, россияне не привыкли проверять свои пенсионные счета и почти не пользуются инструментами контроля вроде мобильных приложений или онлайн-кабинета. Поэтому даже те, кто когда-то осознанно выбрал УК, по прошествии лет могут об этом забыть.</w:t>
      </w:r>
    </w:p>
    <w:p w14:paraId="7A65BDFF" w14:textId="77777777" w:rsidR="000A78D3" w:rsidRPr="002814C6" w:rsidRDefault="000A78D3" w:rsidP="000A78D3">
      <w:r w:rsidRPr="002814C6">
        <w:t>В-третьих, в середине 2010-х граждане столкнулись с проблемой массового перевода накопительной пенсии из государственного управления в негосударственные пенсионные фонды, зачастую без ведома самих застрахованных. На рынке активно работали агенты НПФ, которые под разными предлогами собирали у граждан заявления о переводе накоплений. Люди подписывали бумаги, думая, что, например, оформляют консультацию или заполняют анкету, а на деле заключали соглашение о переводе средств из СФР в частный фонд.</w:t>
      </w:r>
    </w:p>
    <w:p w14:paraId="2C36E11D" w14:textId="77777777" w:rsidR="000A78D3" w:rsidRPr="002814C6" w:rsidRDefault="000A78D3" w:rsidP="000A78D3">
      <w:r w:rsidRPr="002814C6">
        <w:t>Понимания ситуации не добавила и череда реформ пенсионной системы: переименование Пенсионного фонда в Социальный, слияние с Фондом социального страхования, смена статуса многих НПФ — всё это дополнительно усложнило поиск информации. Например, некоторые люди до сих пор пытаются найти сайт Пенсионного фонда, не зная, что теперь пенсиями ведает другая структура — СФР.</w:t>
      </w:r>
    </w:p>
    <w:p w14:paraId="5066EA94" w14:textId="77777777" w:rsidR="000A78D3" w:rsidRPr="002814C6" w:rsidRDefault="000A78D3" w:rsidP="000A78D3">
      <w:r w:rsidRPr="002814C6">
        <w:t>Если вы не знаете или не помните, куда направили накопления, актуализировать данные можно несколькими способами.</w:t>
      </w:r>
    </w:p>
    <w:p w14:paraId="17420FD4" w14:textId="77777777" w:rsidR="000A78D3" w:rsidRPr="006F1457" w:rsidRDefault="000A78D3" w:rsidP="000A78D3">
      <w:pPr>
        <w:rPr>
          <w:b/>
          <w:bCs/>
        </w:rPr>
      </w:pPr>
      <w:r w:rsidRPr="006F1457">
        <w:rPr>
          <w:b/>
          <w:bCs/>
        </w:rPr>
        <w:t>Через Госуслуги</w:t>
      </w:r>
    </w:p>
    <w:p w14:paraId="5C65E63F" w14:textId="77777777" w:rsidR="000A78D3" w:rsidRPr="002814C6" w:rsidRDefault="000A78D3" w:rsidP="000A78D3">
      <w:r w:rsidRPr="002814C6">
        <w:t xml:space="preserve">Если вам нужна только информация о том, какой фонд управляет пенсией, самый быстрый способ — зайти в личный кабинет на портале </w:t>
      </w:r>
      <w:r w:rsidR="002814C6" w:rsidRPr="002814C6">
        <w:t>«</w:t>
      </w:r>
      <w:r w:rsidRPr="002814C6">
        <w:t>Госуслуги</w:t>
      </w:r>
      <w:r w:rsidR="002814C6" w:rsidRPr="002814C6">
        <w:t>»</w:t>
      </w:r>
      <w:r w:rsidRPr="002814C6">
        <w:t xml:space="preserve">. Данные можно найти в подразделе </w:t>
      </w:r>
      <w:r w:rsidR="002814C6" w:rsidRPr="002814C6">
        <w:t>«</w:t>
      </w:r>
      <w:r w:rsidRPr="002814C6">
        <w:t>Работа и пенсия</w:t>
      </w:r>
      <w:r w:rsidR="002814C6" w:rsidRPr="002814C6">
        <w:t>»</w:t>
      </w:r>
      <w:r w:rsidRPr="002814C6">
        <w:t xml:space="preserve"> раздела </w:t>
      </w:r>
      <w:r w:rsidR="002814C6" w:rsidRPr="002814C6">
        <w:t>«</w:t>
      </w:r>
      <w:r w:rsidRPr="002814C6">
        <w:t>Документы</w:t>
      </w:r>
      <w:r w:rsidR="002814C6" w:rsidRPr="002814C6">
        <w:t>»</w:t>
      </w:r>
      <w:r w:rsidRPr="002814C6">
        <w:t xml:space="preserve">. </w:t>
      </w:r>
    </w:p>
    <w:p w14:paraId="4C3EDB7F" w14:textId="77777777" w:rsidR="000A78D3" w:rsidRPr="002814C6" w:rsidRDefault="000A78D3" w:rsidP="000A78D3">
      <w:r w:rsidRPr="002814C6">
        <w:t xml:space="preserve">Чтобы узнать текущую сумму накоплений, нужно заказать выписку из лицевого счёта в СФР. Перейдите по ссылке и нажмите </w:t>
      </w:r>
      <w:r w:rsidR="002814C6" w:rsidRPr="002814C6">
        <w:t>«</w:t>
      </w:r>
      <w:r w:rsidRPr="002814C6">
        <w:t>Получить выписку</w:t>
      </w:r>
      <w:r w:rsidR="002814C6" w:rsidRPr="002814C6">
        <w:t>»</w:t>
      </w:r>
      <w:r w:rsidRPr="002814C6">
        <w:t xml:space="preserve">. Результат появится в виде PDF-файла в разделе с уведомлениями. </w:t>
      </w:r>
    </w:p>
    <w:p w14:paraId="22778476" w14:textId="77777777" w:rsidR="000A78D3" w:rsidRPr="002814C6" w:rsidRDefault="000A78D3" w:rsidP="000A78D3">
      <w:r w:rsidRPr="002814C6">
        <w:t>В документе будет указано:</w:t>
      </w:r>
    </w:p>
    <w:p w14:paraId="5E2156DE" w14:textId="77777777" w:rsidR="000A78D3" w:rsidRPr="002814C6" w:rsidRDefault="000A78D3" w:rsidP="000A78D3">
      <w:r w:rsidRPr="002814C6">
        <w:lastRenderedPageBreak/>
        <w:t xml:space="preserve">    кто управляет вашими деньгами;</w:t>
      </w:r>
    </w:p>
    <w:p w14:paraId="400E5EBC" w14:textId="77777777" w:rsidR="000A78D3" w:rsidRPr="002814C6" w:rsidRDefault="000A78D3" w:rsidP="000A78D3">
      <w:r w:rsidRPr="002814C6">
        <w:t xml:space="preserve">    сколько отчислений сделал тот или иной работодатель;</w:t>
      </w:r>
    </w:p>
    <w:p w14:paraId="02553535" w14:textId="77777777" w:rsidR="000A78D3" w:rsidRPr="002814C6" w:rsidRDefault="000A78D3" w:rsidP="000A78D3">
      <w:r w:rsidRPr="002814C6">
        <w:t xml:space="preserve">    сколько у вас пенсионных баллов;</w:t>
      </w:r>
    </w:p>
    <w:p w14:paraId="19E6DCBE" w14:textId="77777777" w:rsidR="000A78D3" w:rsidRPr="002814C6" w:rsidRDefault="000A78D3" w:rsidP="000A78D3">
      <w:r w:rsidRPr="002814C6">
        <w:t xml:space="preserve">    каков размер вашей накопительной пенсии (с инвестдоходом и без него). </w:t>
      </w:r>
    </w:p>
    <w:p w14:paraId="48AF1820" w14:textId="77777777" w:rsidR="000A78D3" w:rsidRPr="002814C6" w:rsidRDefault="000A78D3" w:rsidP="000A78D3">
      <w:r w:rsidRPr="002814C6">
        <w:t>Данные предоставляются не в режиме реального времени, но достаточно быстро — в этот же день (как правило, в течение 10–15 минут).</w:t>
      </w:r>
    </w:p>
    <w:p w14:paraId="003D6FD3" w14:textId="77777777" w:rsidR="000A78D3" w:rsidRPr="002814C6" w:rsidRDefault="000A78D3" w:rsidP="000A78D3">
      <w:r w:rsidRPr="002814C6">
        <w:t>В личном кабинете НПФ или УК</w:t>
      </w:r>
    </w:p>
    <w:p w14:paraId="4FF7B038" w14:textId="77777777" w:rsidR="000A78D3" w:rsidRPr="002814C6" w:rsidRDefault="000A78D3" w:rsidP="000A78D3">
      <w:r w:rsidRPr="002814C6">
        <w:t>Если на портале госуслуг вы узнали, какой фонд или УК управляет вашей накопительной пенсией, информацию о её размере можно получить напрямую в этой организации. Как правило, все НПФ и УК имеют личные кабинеты для клиентов, где отображается структура пенсионных накоплений, результаты инвестирования и другие данные.</w:t>
      </w:r>
    </w:p>
    <w:p w14:paraId="6C302185" w14:textId="77777777" w:rsidR="000A78D3" w:rsidRPr="006F1457" w:rsidRDefault="000A78D3" w:rsidP="000A78D3">
      <w:pPr>
        <w:rPr>
          <w:b/>
          <w:bCs/>
        </w:rPr>
      </w:pPr>
      <w:r w:rsidRPr="006F1457">
        <w:rPr>
          <w:b/>
          <w:bCs/>
        </w:rPr>
        <w:t xml:space="preserve">Через </w:t>
      </w:r>
      <w:r w:rsidR="002814C6" w:rsidRPr="006F1457">
        <w:rPr>
          <w:b/>
          <w:bCs/>
        </w:rPr>
        <w:t>«</w:t>
      </w:r>
      <w:r w:rsidRPr="006F1457">
        <w:rPr>
          <w:b/>
          <w:bCs/>
        </w:rPr>
        <w:t>Сбербанк Онлайн</w:t>
      </w:r>
      <w:r w:rsidR="002814C6" w:rsidRPr="006F1457">
        <w:rPr>
          <w:b/>
          <w:bCs/>
        </w:rPr>
        <w:t>»</w:t>
      </w:r>
    </w:p>
    <w:p w14:paraId="0D82D6FE" w14:textId="77777777" w:rsidR="000A78D3" w:rsidRPr="002814C6" w:rsidRDefault="000A78D3" w:rsidP="000A78D3">
      <w:r w:rsidRPr="002814C6">
        <w:t xml:space="preserve">Клиенты Сбербанка могут быстро получить выписку из Социального фонда прямо в мобильном приложении </w:t>
      </w:r>
      <w:r w:rsidR="002814C6" w:rsidRPr="002814C6">
        <w:t>«</w:t>
      </w:r>
      <w:r w:rsidRPr="002814C6">
        <w:t>Сбербанк Онлайн</w:t>
      </w:r>
      <w:r w:rsidR="002814C6" w:rsidRPr="002814C6">
        <w:t>»</w:t>
      </w:r>
      <w:r w:rsidRPr="002814C6">
        <w:t xml:space="preserve">. </w:t>
      </w:r>
    </w:p>
    <w:p w14:paraId="6F7E827F" w14:textId="77777777" w:rsidR="000A78D3" w:rsidRPr="002814C6" w:rsidRDefault="000A78D3" w:rsidP="000A78D3">
      <w:r w:rsidRPr="002814C6">
        <w:t>Вот как это сделать:</w:t>
      </w:r>
    </w:p>
    <w:p w14:paraId="63613320" w14:textId="77777777" w:rsidR="000A78D3" w:rsidRPr="002814C6" w:rsidRDefault="000A78D3" w:rsidP="000A78D3">
      <w:r w:rsidRPr="002814C6">
        <w:t xml:space="preserve">    Откройте приложение и авторизуйтесь.</w:t>
      </w:r>
    </w:p>
    <w:p w14:paraId="22F34F88" w14:textId="77777777" w:rsidR="000A78D3" w:rsidRPr="002814C6" w:rsidRDefault="000A78D3" w:rsidP="000A78D3">
      <w:r w:rsidRPr="002814C6">
        <w:t xml:space="preserve">    В строке поиска введите </w:t>
      </w:r>
      <w:r w:rsidR="002814C6" w:rsidRPr="002814C6">
        <w:t>«</w:t>
      </w:r>
      <w:r w:rsidRPr="002814C6">
        <w:t>Выписка из СФР</w:t>
      </w:r>
      <w:r w:rsidR="002814C6" w:rsidRPr="002814C6">
        <w:t>»</w:t>
      </w:r>
      <w:r w:rsidRPr="002814C6">
        <w:t>.</w:t>
      </w:r>
    </w:p>
    <w:p w14:paraId="6B3EE660" w14:textId="77777777" w:rsidR="000A78D3" w:rsidRPr="002814C6" w:rsidRDefault="000A78D3" w:rsidP="000A78D3">
      <w:r w:rsidRPr="002814C6">
        <w:t xml:space="preserve">    Выберите услугу из списка.</w:t>
      </w:r>
    </w:p>
    <w:p w14:paraId="6718E623" w14:textId="77777777" w:rsidR="000A78D3" w:rsidRPr="002814C6" w:rsidRDefault="000A78D3" w:rsidP="000A78D3">
      <w:r w:rsidRPr="002814C6">
        <w:t xml:space="preserve">    Система проверит, есть ли у вас учетная запись на Госуслугах. Если нет — предложит её создать.</w:t>
      </w:r>
    </w:p>
    <w:p w14:paraId="4141B0E5" w14:textId="77777777" w:rsidR="000A78D3" w:rsidRPr="002814C6" w:rsidRDefault="000A78D3" w:rsidP="000A78D3">
      <w:r w:rsidRPr="002814C6">
        <w:t xml:space="preserve">    Приложение перенаправит вас на портал госуслуг. Для получения справки ему потребуется ваше согласие на обработку персональных данных.</w:t>
      </w:r>
    </w:p>
    <w:p w14:paraId="102C156A" w14:textId="77777777" w:rsidR="000A78D3" w:rsidRPr="002814C6" w:rsidRDefault="000A78D3" w:rsidP="000A78D3">
      <w:r w:rsidRPr="002814C6">
        <w:t xml:space="preserve">    После предоставления согласия готовая выписка в течение нескольких минут появится в истории операций приложения и будет продублирована на вашу электронную почту.</w:t>
      </w:r>
    </w:p>
    <w:p w14:paraId="063E3D48" w14:textId="77777777" w:rsidR="000A78D3" w:rsidRPr="006F1457" w:rsidRDefault="000A78D3" w:rsidP="000A78D3">
      <w:pPr>
        <w:rPr>
          <w:b/>
          <w:bCs/>
        </w:rPr>
      </w:pPr>
      <w:r w:rsidRPr="006F1457">
        <w:rPr>
          <w:b/>
          <w:bCs/>
        </w:rPr>
        <w:t>Через личное обращение в СФР</w:t>
      </w:r>
    </w:p>
    <w:p w14:paraId="1CC1A85C" w14:textId="77777777" w:rsidR="000A78D3" w:rsidRPr="002814C6" w:rsidRDefault="000A78D3" w:rsidP="000A78D3">
      <w:r w:rsidRPr="002814C6">
        <w:t xml:space="preserve">На сайте Социального фонда России можно оформить запрос на предоставление выписки из лицевого счёта. Для этого также потребуется авторизация через </w:t>
      </w:r>
      <w:r w:rsidR="002814C6" w:rsidRPr="002814C6">
        <w:t>«</w:t>
      </w:r>
      <w:r w:rsidRPr="002814C6">
        <w:t>Госуслуги</w:t>
      </w:r>
      <w:r w:rsidR="002814C6" w:rsidRPr="002814C6">
        <w:t>»</w:t>
      </w:r>
      <w:r w:rsidRPr="002814C6">
        <w:t>.</w:t>
      </w:r>
    </w:p>
    <w:p w14:paraId="4C64838C" w14:textId="77777777" w:rsidR="000A78D3" w:rsidRPr="002814C6" w:rsidRDefault="000A78D3" w:rsidP="000A78D3">
      <w:r w:rsidRPr="002814C6">
        <w:t xml:space="preserve">После входа нужно выбрать внизу страницы услугу </w:t>
      </w:r>
      <w:r w:rsidR="002814C6" w:rsidRPr="002814C6">
        <w:t>«</w:t>
      </w:r>
      <w:r w:rsidRPr="002814C6">
        <w:t>Заказ справок документов</w:t>
      </w:r>
      <w:r w:rsidR="002814C6" w:rsidRPr="002814C6">
        <w:t>»</w:t>
      </w:r>
      <w:r w:rsidRPr="002814C6">
        <w:t xml:space="preserve"> и заполнить открывшуюся форму. В разделе </w:t>
      </w:r>
      <w:r w:rsidR="002814C6" w:rsidRPr="002814C6">
        <w:t>«</w:t>
      </w:r>
      <w:r w:rsidRPr="002814C6">
        <w:t>Список документов</w:t>
      </w:r>
      <w:r w:rsidR="002814C6" w:rsidRPr="002814C6">
        <w:t>»</w:t>
      </w:r>
      <w:r w:rsidRPr="002814C6">
        <w:t xml:space="preserve"> выберите: </w:t>
      </w:r>
      <w:r w:rsidR="002814C6" w:rsidRPr="002814C6">
        <w:t>«</w:t>
      </w:r>
      <w:r w:rsidRPr="002814C6">
        <w:t>8.1.2 СНИЛС-Выписка из индивидуального лицевого счёта</w:t>
      </w:r>
      <w:r w:rsidR="002814C6" w:rsidRPr="002814C6">
        <w:t>»</w:t>
      </w:r>
      <w:r w:rsidRPr="002814C6">
        <w:t xml:space="preserve">. </w:t>
      </w:r>
    </w:p>
    <w:p w14:paraId="47177F8E" w14:textId="77777777" w:rsidR="000A78D3" w:rsidRPr="002814C6" w:rsidRDefault="000A78D3" w:rsidP="000A78D3">
      <w:r w:rsidRPr="002814C6">
        <w:t xml:space="preserve">Важно понимать, что это не онлайн-услуга. Выписку вам предоставят при личном визите в отделение фонда по месту жительства. С собой нужно будет взять паспорт и СНИЛС. Когда вы внесёте все необходимые данные и выберете подходящую дату, нажмите на кнопку </w:t>
      </w:r>
      <w:r w:rsidR="002814C6" w:rsidRPr="002814C6">
        <w:t>«</w:t>
      </w:r>
      <w:r w:rsidRPr="002814C6">
        <w:t>Записаться на приём</w:t>
      </w:r>
      <w:r w:rsidR="002814C6" w:rsidRPr="002814C6">
        <w:t>»</w:t>
      </w:r>
      <w:r w:rsidRPr="002814C6">
        <w:t>. Документ будет готов к указанному времени.</w:t>
      </w:r>
    </w:p>
    <w:p w14:paraId="6B85416D" w14:textId="77777777" w:rsidR="000A78D3" w:rsidRPr="002814C6" w:rsidRDefault="000A78D3" w:rsidP="000A78D3">
      <w:r w:rsidRPr="002814C6">
        <w:t>Если вы не можете воспользоваться онлайн-сервисом, можно обратиться лично в отделение СФР по месту жительства. При себе также нужно иметь паспорт и СНИЛС. Специалисты помогут выяснить, где находятся ваши пенсионные накопления, и распечатают извещение о состоянии счёта.</w:t>
      </w:r>
    </w:p>
    <w:p w14:paraId="722BE071" w14:textId="77777777" w:rsidR="000A78D3" w:rsidRPr="006F1457" w:rsidRDefault="000A78D3" w:rsidP="000A78D3">
      <w:pPr>
        <w:rPr>
          <w:b/>
          <w:bCs/>
        </w:rPr>
      </w:pPr>
      <w:r w:rsidRPr="006F1457">
        <w:rPr>
          <w:b/>
          <w:bCs/>
        </w:rPr>
        <w:lastRenderedPageBreak/>
        <w:t>В Многофункциональном центре (МФЦ)</w:t>
      </w:r>
    </w:p>
    <w:p w14:paraId="184E33FB" w14:textId="77777777" w:rsidR="000A78D3" w:rsidRPr="002814C6" w:rsidRDefault="000A78D3" w:rsidP="000A78D3">
      <w:r w:rsidRPr="002814C6">
        <w:t>Обратитесь в ближайший МФЦ с паспортом и СНИЛСом. Заполните заявление на получение информации о пенсионных накоплениях. Готовая выписка обычно формируется в течение одного рабочего дня.</w:t>
      </w:r>
    </w:p>
    <w:p w14:paraId="0B2CF170" w14:textId="77777777" w:rsidR="000A78D3" w:rsidRPr="006F1457" w:rsidRDefault="000A78D3" w:rsidP="000A78D3">
      <w:pPr>
        <w:rPr>
          <w:b/>
          <w:bCs/>
        </w:rPr>
      </w:pPr>
      <w:r w:rsidRPr="006F1457">
        <w:rPr>
          <w:b/>
          <w:bCs/>
        </w:rPr>
        <w:t>Коротко</w:t>
      </w:r>
    </w:p>
    <w:p w14:paraId="56371394" w14:textId="77777777" w:rsidR="000A78D3" w:rsidRPr="002814C6" w:rsidRDefault="000A78D3" w:rsidP="000A78D3">
      <w:r w:rsidRPr="002814C6">
        <w:t>Накопительная пенсия есть не у всех, но если вы официально работали в 2000-х, вполне возможно, что часть средств уже лежит на вашем лицевом счёте. Эти деньги продолжают работать: управляющие компании инвестируют их, а вы вправе выбрать, кто именно будет управлять вашими накоплениями. И хотя взносы в накопительную часть сейчас не перечисляются, при правильном подходе она может стать заметной прибавкой к будущей пенсии.</w:t>
      </w:r>
    </w:p>
    <w:p w14:paraId="19F6EFF5" w14:textId="77777777" w:rsidR="000A78D3" w:rsidRPr="002814C6" w:rsidRDefault="000A78D3" w:rsidP="000A78D3">
      <w:r w:rsidRPr="002814C6">
        <w:t>Даже если вы не делали выбор управляющей компании, деньги не пропали: скорее всего, они находятся под управлением государственной ВЭБ.РФ.</w:t>
      </w:r>
    </w:p>
    <w:p w14:paraId="31603FA7" w14:textId="77777777" w:rsidR="000A78D3" w:rsidRPr="002814C6" w:rsidRDefault="000A78D3" w:rsidP="000A78D3">
      <w:r w:rsidRPr="002814C6">
        <w:t xml:space="preserve">Чтобы точно узнать, где именно хранятся ваши накопления и какая сумма сейчас на счету, достаточно проверить данные через </w:t>
      </w:r>
      <w:r w:rsidR="002814C6" w:rsidRPr="002814C6">
        <w:t>«</w:t>
      </w:r>
      <w:r w:rsidRPr="002814C6">
        <w:t>Госуслуги</w:t>
      </w:r>
      <w:r w:rsidR="002814C6" w:rsidRPr="002814C6">
        <w:t>»</w:t>
      </w:r>
      <w:r w:rsidRPr="002814C6">
        <w:t xml:space="preserve">, приложение </w:t>
      </w:r>
      <w:r w:rsidR="002814C6" w:rsidRPr="002814C6">
        <w:t>«</w:t>
      </w:r>
      <w:r w:rsidRPr="002814C6">
        <w:t>Сбербанк Онлайн</w:t>
      </w:r>
      <w:r w:rsidR="002814C6" w:rsidRPr="002814C6">
        <w:t>»</w:t>
      </w:r>
      <w:r w:rsidRPr="002814C6">
        <w:t xml:space="preserve">, обратиться в клиентскую службу СФР или в МФЦ. </w:t>
      </w:r>
    </w:p>
    <w:p w14:paraId="5476C59B" w14:textId="77777777" w:rsidR="000A78D3" w:rsidRPr="002814C6" w:rsidRDefault="000A78D3" w:rsidP="000A78D3">
      <w:hyperlink r:id="rId31" w:history="1">
        <w:r w:rsidRPr="002814C6">
          <w:rPr>
            <w:rStyle w:val="a3"/>
          </w:rPr>
          <w:t>https://finance-rambler.ru/finansovaya-gramotnost/54908517-kak-proverit-nakopitelnuyu-pensiyu-5-sposobov-uznat-summu-i-upravlyayuschuyu-kompaniyu/</w:t>
        </w:r>
      </w:hyperlink>
      <w:r w:rsidRPr="002814C6">
        <w:t xml:space="preserve"> </w:t>
      </w:r>
    </w:p>
    <w:p w14:paraId="6B87A046" w14:textId="77777777" w:rsidR="003E3D3A" w:rsidRPr="002814C6" w:rsidRDefault="003E3D3A" w:rsidP="003E3D3A">
      <w:pPr>
        <w:pStyle w:val="2"/>
      </w:pPr>
      <w:bookmarkStart w:id="98" w:name="_Toc202249069"/>
      <w:bookmarkEnd w:id="95"/>
      <w:r w:rsidRPr="002814C6">
        <w:t>Конкурент, 30.06.2025, Ждите нового повышения: работающих пенсионеров снова ждет прибавка</w:t>
      </w:r>
      <w:bookmarkEnd w:id="98"/>
    </w:p>
    <w:p w14:paraId="4D1C9CE2" w14:textId="77777777" w:rsidR="003E3D3A" w:rsidRPr="002814C6" w:rsidRDefault="003E3D3A" w:rsidP="00117A8E">
      <w:pPr>
        <w:pStyle w:val="3"/>
      </w:pPr>
      <w:bookmarkStart w:id="99" w:name="_Toc202249070"/>
      <w:r w:rsidRPr="002814C6">
        <w:t>Уже в скором времени пожилые граждане, решившие продолжить свою трудовую деятельность, смогут получить новую прибавку к своим пенсиям. Такую информацию можно найти на официальном портале Социального фонда России.</w:t>
      </w:r>
      <w:bookmarkEnd w:id="99"/>
    </w:p>
    <w:p w14:paraId="5DBB62E4" w14:textId="77777777" w:rsidR="003E3D3A" w:rsidRPr="002814C6" w:rsidRDefault="003E3D3A" w:rsidP="003E3D3A">
      <w:r w:rsidRPr="002814C6">
        <w:t>Речь идет о перерасчете, который традиционно проводится в последний летний месяц.</w:t>
      </w:r>
    </w:p>
    <w:p w14:paraId="78CDA808" w14:textId="77777777" w:rsidR="003E3D3A" w:rsidRPr="002814C6" w:rsidRDefault="003E3D3A" w:rsidP="003E3D3A">
      <w:r w:rsidRPr="002814C6">
        <w:t>Так, уже 1 августа пенсии работающих пожилых граждан вырастут с учетом всех страховых взносов, которые за минувший год были заплачены их работодателями.</w:t>
      </w:r>
    </w:p>
    <w:p w14:paraId="04B427A2" w14:textId="77777777" w:rsidR="003E3D3A" w:rsidRPr="002814C6" w:rsidRDefault="003E3D3A" w:rsidP="003E3D3A">
      <w:r w:rsidRPr="002814C6">
        <w:t>Напомним, что за 12 месяцев трудовой деятельности работающие пенсионеры могут получить максимум 3 пенсионных балла. Их стоимость и будет добавлена к размеру их пенсий.</w:t>
      </w:r>
    </w:p>
    <w:p w14:paraId="0E61148C" w14:textId="77777777" w:rsidR="003E3D3A" w:rsidRPr="002814C6" w:rsidRDefault="003E3D3A" w:rsidP="003E3D3A">
      <w:r w:rsidRPr="002814C6">
        <w:t>В 2025 г. цена одного ИПК составляет 145,69 руб. Это значит, что прибавка в августе текущего года составит 437 руб.</w:t>
      </w:r>
    </w:p>
    <w:p w14:paraId="3D5DF628" w14:textId="77777777" w:rsidR="003E3D3A" w:rsidRPr="002814C6" w:rsidRDefault="003E3D3A" w:rsidP="003E3D3A">
      <w:hyperlink r:id="rId32" w:history="1">
        <w:r w:rsidRPr="002814C6">
          <w:rPr>
            <w:rStyle w:val="a3"/>
          </w:rPr>
          <w:t>https://konkurent.ru/article/78581</w:t>
        </w:r>
      </w:hyperlink>
      <w:r w:rsidRPr="002814C6">
        <w:t xml:space="preserve"> </w:t>
      </w:r>
    </w:p>
    <w:p w14:paraId="58B93851" w14:textId="77777777" w:rsidR="003E3D3A" w:rsidRPr="002814C6" w:rsidRDefault="003E3D3A" w:rsidP="003E3D3A">
      <w:pPr>
        <w:pStyle w:val="2"/>
      </w:pPr>
      <w:bookmarkStart w:id="100" w:name="_Toc202249071"/>
      <w:r w:rsidRPr="002814C6">
        <w:lastRenderedPageBreak/>
        <w:t>PRIMPRESS, 30.06.2025, Пенсионерам нужно поскорее обратиться в соцзащиту за выплатой. Деньги уже начисляют</w:t>
      </w:r>
      <w:bookmarkEnd w:id="100"/>
    </w:p>
    <w:p w14:paraId="54B268D2" w14:textId="77777777" w:rsidR="003E3D3A" w:rsidRPr="002814C6" w:rsidRDefault="003E3D3A" w:rsidP="006F2F3F">
      <w:pPr>
        <w:pStyle w:val="3"/>
      </w:pPr>
      <w:bookmarkStart w:id="101" w:name="_Toc202249072"/>
      <w:r w:rsidRPr="002814C6">
        <w:t>Российским пенсионерам сообщили о финансовых выплатах и льготах, которые можно оформить у государства даже без наличия специального статуса. Рекомендуется как можно скорее оформить эти меры поддержки, чтобы они начали действовать уже с ближайшего месяца, сообщает PRIMPRESS.</w:t>
      </w:r>
      <w:bookmarkEnd w:id="101"/>
    </w:p>
    <w:p w14:paraId="5B6C219F" w14:textId="77777777" w:rsidR="003E3D3A" w:rsidRPr="002814C6" w:rsidRDefault="003E3D3A" w:rsidP="003E3D3A">
      <w:r w:rsidRPr="002814C6">
        <w:t>Различные виды поддержки для пожилых граждан реализуются на уровне регионов. Дополнительную помощь могут получить пенсионеры через отделения социальной защиты. При этом, несмотря на распространённое мнение, для получения такой помощи иногда вовсе не требуется наличие особого статуса у пожилого человека.</w:t>
      </w:r>
    </w:p>
    <w:p w14:paraId="5E52A8BA" w14:textId="77777777" w:rsidR="003E3D3A" w:rsidRPr="002814C6" w:rsidRDefault="003E3D3A" w:rsidP="003E3D3A">
      <w:r w:rsidRPr="002814C6">
        <w:t>Например, существуют меры поддержки для граждан, достигших пенсионного возраста по старым правилам. Это касается женщин, которым уже исполнилось 55 лет, и мужчин в возрасте от 60 лет и старше. Даже без наличия льготного статуса, они могут претендовать на помощь от соцзащиты.</w:t>
      </w:r>
    </w:p>
    <w:p w14:paraId="241FCADA" w14:textId="77777777" w:rsidR="003E3D3A" w:rsidRPr="002814C6" w:rsidRDefault="003E3D3A" w:rsidP="003E3D3A">
      <w:r w:rsidRPr="002814C6">
        <w:t>В частности, для них предусмотрена денежная выплата в размере 180 рублей, которую можно получать ежемесячно. Для этого необходимо обратиться в управление социальной защиты по месту проживания. Также, в зависимости от региона, пожилым гражданам могут предоставлять 50%-ную скидку на приобретение лекарств по рецепту врача или фельдшера, социальную карту для проезда в общественном транспорте или единовременную выплату на ремонт жилья.</w:t>
      </w:r>
    </w:p>
    <w:p w14:paraId="72B5DA85" w14:textId="77777777" w:rsidR="003E3D3A" w:rsidRPr="002814C6" w:rsidRDefault="003E3D3A" w:rsidP="003E3D3A">
      <w:r w:rsidRPr="002814C6">
        <w:t>Размер этой выплаты составляет 15 тысяч рублей, однако получить её могут только те, чей доход ниже полутора прожиточных минимумов, установленных в регионе.</w:t>
      </w:r>
    </w:p>
    <w:p w14:paraId="458D0B8A" w14:textId="77777777" w:rsidR="003E3D3A" w:rsidRPr="002814C6" w:rsidRDefault="003E3D3A" w:rsidP="003E3D3A">
      <w:hyperlink r:id="rId33" w:history="1">
        <w:r w:rsidRPr="002814C6">
          <w:rPr>
            <w:rStyle w:val="a3"/>
          </w:rPr>
          <w:t>https://primpress.ru/article/124215</w:t>
        </w:r>
      </w:hyperlink>
      <w:r w:rsidRPr="002814C6">
        <w:t xml:space="preserve"> </w:t>
      </w:r>
    </w:p>
    <w:p w14:paraId="4F008446" w14:textId="77777777" w:rsidR="003E3D3A" w:rsidRPr="002814C6" w:rsidRDefault="003E3D3A" w:rsidP="003E3D3A">
      <w:pPr>
        <w:pStyle w:val="2"/>
      </w:pPr>
      <w:bookmarkStart w:id="102" w:name="_Toc202249073"/>
      <w:r w:rsidRPr="002814C6">
        <w:t>PRIMPRESS, 30.06.2025, Пенсионеров обрадовали. За услуги ЖКХ с июля платить не нужно</w:t>
      </w:r>
      <w:bookmarkEnd w:id="102"/>
    </w:p>
    <w:p w14:paraId="61DF54C8" w14:textId="77777777" w:rsidR="003E3D3A" w:rsidRPr="002814C6" w:rsidRDefault="003E3D3A" w:rsidP="006F2F3F">
      <w:pPr>
        <w:pStyle w:val="3"/>
      </w:pPr>
      <w:bookmarkStart w:id="103" w:name="_Toc202249074"/>
      <w:r w:rsidRPr="002814C6">
        <w:t>Российским пенсионерам сообщили о новых льготах, которые станут доступны уже с июля. На уровне регионов начали внедрять дополнительные меры поддержки для пожилых граждан, позволяющие им не оплачивать коммунальные услуги, сообщает PRIMPRESS.</w:t>
      </w:r>
      <w:bookmarkEnd w:id="103"/>
    </w:p>
    <w:p w14:paraId="4FC47750" w14:textId="77777777" w:rsidR="003E3D3A" w:rsidRPr="002814C6" w:rsidRDefault="003E3D3A" w:rsidP="003E3D3A">
      <w:r w:rsidRPr="002814C6">
        <w:t>По информации специалистов региональных отделений соцзащиты, новые возможности начали реализовывать на уровне субъектов Федерации. Во многих регионах пенсионеры могут либо полностью освобождаться от оплаты ЖКХ, либо платить только часть суммы.</w:t>
      </w:r>
    </w:p>
    <w:p w14:paraId="3F221F2A" w14:textId="77777777" w:rsidR="003E3D3A" w:rsidRPr="002814C6" w:rsidRDefault="003E3D3A" w:rsidP="003E3D3A">
      <w:r w:rsidRPr="002814C6">
        <w:t>Часто такую льготу предоставляют пенсионерам, которые работали в определённых сферах или имеют определённый стаж. Например, недавно в Воронежской области приняли решение о расширении таких льгот.</w:t>
      </w:r>
    </w:p>
    <w:p w14:paraId="1B1265B4" w14:textId="77777777" w:rsidR="003E3D3A" w:rsidRPr="002814C6" w:rsidRDefault="003E3D3A" w:rsidP="003E3D3A">
      <w:r w:rsidRPr="002814C6">
        <w:t>Местные депутаты утвердили новый законопроект, который вводит дополнительные льготы для пенсионеров. За документ проголосовали единогласно.</w:t>
      </w:r>
    </w:p>
    <w:p w14:paraId="2BD45CE5" w14:textId="77777777" w:rsidR="003E3D3A" w:rsidRPr="002814C6" w:rsidRDefault="003E3D3A" w:rsidP="003E3D3A">
      <w:r w:rsidRPr="002814C6">
        <w:lastRenderedPageBreak/>
        <w:t>Согласно закону, уже больше пенсионеров смогут получать компенсацию в размере 100% по оплате коммунальных услуг. Ранее в список льготников входили бывшие работники культуры, медики и педагоги. Теперь туда добавлены также те, кто работал в сфере спорта, физической культуры и социального обслуживания.</w:t>
      </w:r>
    </w:p>
    <w:p w14:paraId="0CFC8101" w14:textId="77777777" w:rsidR="003E3D3A" w:rsidRPr="002814C6" w:rsidRDefault="003E3D3A" w:rsidP="003E3D3A">
      <w:r w:rsidRPr="002814C6">
        <w:t>По словам специалистов, важно, чтобы у пенсионера был стаж работы в сельской местности не менее десяти лет, и он проживал именно там. Льгота будет предоставляться также тем, кто продолжает работать по своей специальности.</w:t>
      </w:r>
    </w:p>
    <w:p w14:paraId="4DEDC599" w14:textId="77777777" w:rsidR="003E3D3A" w:rsidRPr="002814C6" w:rsidRDefault="003E3D3A" w:rsidP="003E3D3A">
      <w:r w:rsidRPr="002814C6">
        <w:t>Отмечается, что такие пенсионеры уже в ближайшее время перестанут платить за квартиру. В скором времени подобные льготы появятся и в других регионах.</w:t>
      </w:r>
    </w:p>
    <w:p w14:paraId="35C26E4D" w14:textId="77777777" w:rsidR="003E3D3A" w:rsidRDefault="003E3D3A" w:rsidP="003E3D3A">
      <w:hyperlink r:id="rId34" w:history="1">
        <w:r w:rsidRPr="002814C6">
          <w:rPr>
            <w:rStyle w:val="a3"/>
          </w:rPr>
          <w:t>https://primpress.ru/article/124214</w:t>
        </w:r>
      </w:hyperlink>
      <w:r w:rsidRPr="002814C6">
        <w:t xml:space="preserve"> </w:t>
      </w:r>
    </w:p>
    <w:p w14:paraId="7F0E5324" w14:textId="77777777" w:rsidR="009240F8" w:rsidRDefault="009240F8" w:rsidP="009240F8">
      <w:pPr>
        <w:pStyle w:val="2"/>
      </w:pPr>
      <w:bookmarkStart w:id="104" w:name="_Toc202249075"/>
      <w:r>
        <w:t>Пенсия</w:t>
      </w:r>
      <w:r w:rsidRPr="009240F8">
        <w:t>.</w:t>
      </w:r>
      <w:r>
        <w:rPr>
          <w:lang w:val="en-US"/>
        </w:rPr>
        <w:t>pro</w:t>
      </w:r>
      <w:r>
        <w:t>, 30.06.2025</w:t>
      </w:r>
      <w:r w:rsidRPr="009240F8">
        <w:t xml:space="preserve">, </w:t>
      </w:r>
      <w:r>
        <w:t>Доплачивать сельским медикам 25 % к пенсии предложили в Госдуме</w:t>
      </w:r>
      <w:bookmarkEnd w:id="104"/>
    </w:p>
    <w:p w14:paraId="63987DBE" w14:textId="77777777" w:rsidR="009240F8" w:rsidRDefault="009240F8" w:rsidP="009240F8">
      <w:pPr>
        <w:pStyle w:val="3"/>
      </w:pPr>
      <w:bookmarkStart w:id="105" w:name="_Toc202249076"/>
      <w:r>
        <w:t>Госдума начала рассматривать законопроект, который предлагает установить доплату в размере 25 % к фиксированной части страховой пенсии для медработников, трудившихся на селе не менее 25 лет. Если документ будет одобрен, доплата будет действовать с 1 января 2026 года.</w:t>
      </w:r>
      <w:bookmarkEnd w:id="105"/>
    </w:p>
    <w:p w14:paraId="6C1CD0FD" w14:textId="77777777" w:rsidR="009240F8" w:rsidRDefault="009240F8" w:rsidP="009240F8">
      <w:r>
        <w:t xml:space="preserve">Согласно тексту законопроекта, право на прибавку получат:  </w:t>
      </w:r>
    </w:p>
    <w:p w14:paraId="288A7A7D" w14:textId="77777777" w:rsidR="009240F8" w:rsidRDefault="009240F8" w:rsidP="009240F8">
      <w:r>
        <w:t>•</w:t>
      </w:r>
      <w:r>
        <w:tab/>
        <w:t xml:space="preserve">люди, имеющие не менее 25 лет стажа в сельских медучреждениях (фельдшерские пункты, амбулатории, участковые больницы и поликлиники); </w:t>
      </w:r>
    </w:p>
    <w:p w14:paraId="6389DB8F" w14:textId="77777777" w:rsidR="009240F8" w:rsidRDefault="009240F8" w:rsidP="009240F8">
      <w:r>
        <w:t>•</w:t>
      </w:r>
      <w:r>
        <w:tab/>
        <w:t xml:space="preserve">врачи, работавшие в сельской местности или поселках городского типа. </w:t>
      </w:r>
    </w:p>
    <w:p w14:paraId="3AB8E819" w14:textId="77777777" w:rsidR="009240F8" w:rsidRDefault="009240F8" w:rsidP="009240F8">
      <w:r>
        <w:t>Надбавка будет составлять четверть от фиксированной выплаты, то есть в 2025 году это было бы около 2 200 рублей в месяц.</w:t>
      </w:r>
    </w:p>
    <w:p w14:paraId="62ACD72E" w14:textId="77777777" w:rsidR="009240F8" w:rsidRDefault="009240F8" w:rsidP="009240F8">
      <w:r>
        <w:t>Автор инициативы, председатель комитета Госдумы по труду, социальной политике и делам ветеранов Ярослав Нилов ссылается на острый дефицит медицинских кадров на селе. Депутат приводит статистику Минздрава: в некоторых районах страны не хватает до 80 % персонала, особенно - фельдшеров и участковых терапевтов. Дополнительная пенсионная надбавка может стать стимулом остаться работать в селе до пенсии и не уезжать в город после выхода на нее.</w:t>
      </w:r>
    </w:p>
    <w:p w14:paraId="1BC7E039" w14:textId="77777777" w:rsidR="009240F8" w:rsidRDefault="009240F8" w:rsidP="009240F8">
      <w:r>
        <w:t>Сейчас у сельских медиков действительно могут быть другие выплаты - например, подъемные по программе «Земский доктор», ежемесячные доплаты к зарплате за работу в селе. Отдельно с 2019 года действует надбавка 25 % для бывших работников сельского хозяйства, но она касается только тех, кто отработал 30 лет в аграрной сфере и не распространяется на врачей или учителей.</w:t>
      </w:r>
    </w:p>
    <w:p w14:paraId="5DF19C62" w14:textId="77777777" w:rsidR="009240F8" w:rsidRDefault="009240F8" w:rsidP="009240F8">
      <w:r>
        <w:t>По словам заведующей кафедрой экономики РТУ МИРЭА Ирины Шацкой, в отдельных секторах российской экономики пенсионные выплаты уже сейчас заметно превышают средние - за счет надбавок, особых формул расчета и ведомственных программ. К таким отраслям экономики она относит нефтегазовую и тяжелую промышленность, силовые структуры, государственную службу, науку и закрытые оборонные производства.</w:t>
      </w:r>
    </w:p>
    <w:p w14:paraId="190945DA" w14:textId="77777777" w:rsidR="009240F8" w:rsidRDefault="009240F8" w:rsidP="009240F8">
      <w:r>
        <w:t>Анастасия Болдырева</w:t>
      </w:r>
    </w:p>
    <w:p w14:paraId="13C98567" w14:textId="77777777" w:rsidR="009240F8" w:rsidRPr="009240F8" w:rsidRDefault="009240F8" w:rsidP="009240F8">
      <w:hyperlink r:id="rId35" w:history="1">
        <w:r w:rsidRPr="00FA6BFF">
          <w:rPr>
            <w:rStyle w:val="a3"/>
          </w:rPr>
          <w:t>https://pensiya.pro/news/doplachivat-selskim-medikam-25-k-pensii-predlozhili-v-gosdume/</w:t>
        </w:r>
      </w:hyperlink>
      <w:r w:rsidRPr="009240F8">
        <w:t xml:space="preserve"> </w:t>
      </w:r>
    </w:p>
    <w:p w14:paraId="350F85A7" w14:textId="77777777" w:rsidR="007F7627" w:rsidRPr="002814C6" w:rsidRDefault="007F7627" w:rsidP="007F7627">
      <w:pPr>
        <w:pStyle w:val="2"/>
      </w:pPr>
      <w:bookmarkStart w:id="106" w:name="_Toc202249077"/>
      <w:r w:rsidRPr="002814C6">
        <w:lastRenderedPageBreak/>
        <w:t>Пенсия.pro, 30.06.2025, Инна ФИЛАТОВА, Как профессиональному инвестору обеспечить себе достойную пенсию: объясняем подробно</w:t>
      </w:r>
      <w:bookmarkEnd w:id="106"/>
    </w:p>
    <w:p w14:paraId="2F872B37" w14:textId="77777777" w:rsidR="007F7627" w:rsidRPr="002814C6" w:rsidRDefault="007F7627" w:rsidP="006F2F3F">
      <w:pPr>
        <w:pStyle w:val="3"/>
      </w:pPr>
      <w:bookmarkStart w:id="107" w:name="_Toc202249078"/>
      <w:r w:rsidRPr="002814C6">
        <w:t>Инвесторы, обладающие квалификацией, имеют доступ к более широкому набору инструментов, чем неквалифицированные коллеги. Банк России ограничил так называемым неквалам возможность торговать иностранными ценными бумагами. Окей, а зачем еще надо стремиться к статусу квалифицированного инвестора? Какие преимущества это дает в деле подготовки к достойной старости? Пенсия.про объясняет.</w:t>
      </w:r>
      <w:bookmarkEnd w:id="107"/>
    </w:p>
    <w:p w14:paraId="6F91A4C2" w14:textId="77777777" w:rsidR="007F7627" w:rsidRPr="002814C6" w:rsidRDefault="007F7627" w:rsidP="007F7627">
      <w:r w:rsidRPr="002814C6">
        <w:t>Квалифицированный инвестор: что за статус</w:t>
      </w:r>
    </w:p>
    <w:p w14:paraId="416AA721" w14:textId="77777777" w:rsidR="007F7627" w:rsidRPr="002814C6" w:rsidRDefault="007F7627" w:rsidP="007F7627">
      <w:r w:rsidRPr="002814C6">
        <w:t>Квалифицированный инвестор — это статус, подтверждающий компетентность участника рынка ценных бумаг. Обладание указывает на достаточный уровень знаний и финансовых ресурсов для того, чтобы адекватно оценивать ситуацию на фондовом рынке и осознанно инвестировать в рискованные активы.</w:t>
      </w:r>
    </w:p>
    <w:p w14:paraId="339A722F" w14:textId="77777777" w:rsidR="007F7627" w:rsidRPr="002814C6" w:rsidRDefault="007F7627" w:rsidP="007F7627">
      <w:r w:rsidRPr="002814C6">
        <w:t xml:space="preserve">Статус могут получить и физические, и юридические лица. Требования перечислены в статье 51.2 закона </w:t>
      </w:r>
      <w:r w:rsidR="002814C6" w:rsidRPr="002814C6">
        <w:t>«</w:t>
      </w:r>
      <w:r w:rsidRPr="002814C6">
        <w:t>О рынке ценных бумаг</w:t>
      </w:r>
      <w:r w:rsidR="002814C6" w:rsidRPr="002814C6">
        <w:t>»</w:t>
      </w:r>
      <w:r w:rsidRPr="002814C6">
        <w:t>. Автоматически статус получают:</w:t>
      </w:r>
    </w:p>
    <w:p w14:paraId="471B3CB5" w14:textId="77777777" w:rsidR="007F7627" w:rsidRPr="002814C6" w:rsidRDefault="007F7627" w:rsidP="007F7627">
      <w:r w:rsidRPr="002814C6">
        <w:t xml:space="preserve">    Брокеры, профессиональные управляющие, дилеры, инвестиционные и негосударственные пенсионные фонды, некоторые некоммерческие организации.</w:t>
      </w:r>
    </w:p>
    <w:p w14:paraId="7AF4B81A" w14:textId="77777777" w:rsidR="007F7627" w:rsidRPr="002814C6" w:rsidRDefault="007F7627" w:rsidP="007F7627">
      <w:r w:rsidRPr="002814C6">
        <w:t xml:space="preserve">    Государственные или международные финансовые организации: Всемирный банк, Международный валютный фонд, Банк России, Агентство по страхованию вкладов и так далее.</w:t>
      </w:r>
    </w:p>
    <w:p w14:paraId="1947C12C" w14:textId="77777777" w:rsidR="007F7627" w:rsidRPr="002814C6" w:rsidRDefault="007F7627" w:rsidP="007F7627">
      <w:r w:rsidRPr="002814C6">
        <w:t xml:space="preserve">    Банки.</w:t>
      </w:r>
    </w:p>
    <w:p w14:paraId="70CA750C" w14:textId="77777777" w:rsidR="007F7627" w:rsidRPr="002814C6" w:rsidRDefault="007F7627" w:rsidP="007F7627">
      <w:r w:rsidRPr="002814C6">
        <w:t>Система квалов/неквалов была введена в России в 2007 году, но полное закрепление правового статуса произошло лишь в 2020-м. Тогда вступил в силу закон, четко разделяющий инвесторов на две категории и устанавливающий ограничения для действий неквалов на рынке. Теперь, для того чтобы совершать рисковые сделки, надо пройти специальное тестирование у брокера, в то время как квалифицированные инвесторы не сталкиваются с такими ограничениями.</w:t>
      </w:r>
    </w:p>
    <w:p w14:paraId="21F932D1" w14:textId="77777777" w:rsidR="007F7627" w:rsidRPr="002814C6" w:rsidRDefault="007F7627" w:rsidP="007F7627">
      <w:r w:rsidRPr="002814C6">
        <w:t>Важно! Не нужно путать тестирование и получение статуса квалифицированного инвестора, это разные понятия. Каждый из тестов открывает доступ к определенному перечню инструментов: чем дальше удалось пройти, тем шире возможности.</w:t>
      </w:r>
    </w:p>
    <w:p w14:paraId="701F2D4D" w14:textId="77777777" w:rsidR="007F7627" w:rsidRPr="002814C6" w:rsidRDefault="007F7627" w:rsidP="007F7627">
      <w:r w:rsidRPr="002814C6">
        <w:t>Зачем получать статус квалифицированного инвестора</w:t>
      </w:r>
    </w:p>
    <w:p w14:paraId="7719D7B5" w14:textId="77777777" w:rsidR="007F7627" w:rsidRPr="002814C6" w:rsidRDefault="007F7627" w:rsidP="007F7627">
      <w:r w:rsidRPr="002814C6">
        <w:t>Приобретение статуса квалифицированного инвестора открывает двери ко всем финансовым инструментам на рынке ценных бумаг. Это позволяет создать максимально диверсифицированный инвестиционный портфель, способный приносить высокую прибыль.</w:t>
      </w:r>
    </w:p>
    <w:p w14:paraId="35753AF5" w14:textId="77777777" w:rsidR="007F7627" w:rsidRPr="002814C6" w:rsidRDefault="007F7627" w:rsidP="007F7627">
      <w:r w:rsidRPr="002814C6">
        <w:t>Для неквалифицированных инвесторов доступны только самые базовые и ликвидные ценные бумаги:</w:t>
      </w:r>
    </w:p>
    <w:p w14:paraId="6D639AC0" w14:textId="77777777" w:rsidR="007F7627" w:rsidRPr="002814C6" w:rsidRDefault="007F7627" w:rsidP="007F7627">
      <w:r w:rsidRPr="002814C6">
        <w:t xml:space="preserve">    государственные облигации федерального займа (ОФЗ);</w:t>
      </w:r>
    </w:p>
    <w:p w14:paraId="2134981C" w14:textId="77777777" w:rsidR="007F7627" w:rsidRPr="002814C6" w:rsidRDefault="007F7627" w:rsidP="007F7627">
      <w:r w:rsidRPr="002814C6">
        <w:t xml:space="preserve">    акции и облигации крупных компаний;</w:t>
      </w:r>
    </w:p>
    <w:p w14:paraId="79BC346C" w14:textId="77777777" w:rsidR="007F7627" w:rsidRPr="002814C6" w:rsidRDefault="007F7627" w:rsidP="007F7627">
      <w:r w:rsidRPr="002814C6">
        <w:lastRenderedPageBreak/>
        <w:t xml:space="preserve">    паи ПИФов.</w:t>
      </w:r>
    </w:p>
    <w:p w14:paraId="443413A9" w14:textId="77777777" w:rsidR="007F7627" w:rsidRPr="002814C6" w:rsidRDefault="007F7627" w:rsidP="007F7627">
      <w:r w:rsidRPr="002814C6">
        <w:t>Да, это размен безопасности и сокращения потерь в обмен на снижение потенциала для получения максимально возможной инвестприбыли.</w:t>
      </w:r>
    </w:p>
    <w:p w14:paraId="1CE32120" w14:textId="77777777" w:rsidR="007F7627" w:rsidRPr="002814C6" w:rsidRDefault="007F7627" w:rsidP="007F7627">
      <w:r w:rsidRPr="002814C6">
        <w:t>Требования к квалифицированному инвестору</w:t>
      </w:r>
    </w:p>
    <w:p w14:paraId="507A7D39" w14:textId="77777777" w:rsidR="007F7627" w:rsidRPr="002814C6" w:rsidRDefault="007F7627" w:rsidP="007F7627">
      <w:r w:rsidRPr="002814C6">
        <w:t>Для получения статуса квалифицированного инвестора необходимо подходить под определенные критерии:</w:t>
      </w:r>
    </w:p>
    <w:p w14:paraId="0622E12E" w14:textId="77777777" w:rsidR="007F7627" w:rsidRPr="002814C6" w:rsidRDefault="007F7627" w:rsidP="007F7627">
      <w:r w:rsidRPr="002814C6">
        <w:t>1. Имущественный ценз</w:t>
      </w:r>
    </w:p>
    <w:p w14:paraId="032563A7" w14:textId="77777777" w:rsidR="007F7627" w:rsidRPr="002814C6" w:rsidRDefault="007F7627" w:rsidP="007F7627">
      <w:r w:rsidRPr="002814C6">
        <w:t>Для того чтобы стать квалом, необходимо иметь активы общей стоимостью не менее 6 млн рублей. В расчет принимаются средства на счетах и депозитах, ценные бумаги, деривативы, а также обезличенные металлические счета. Личная недвижимость и автомобили не учитываются. Деньги могут быть на счетах разных учреждений, например, нескольких брокеров.</w:t>
      </w:r>
    </w:p>
    <w:p w14:paraId="4C6CAB26" w14:textId="77777777" w:rsidR="007F7627" w:rsidRPr="002814C6" w:rsidRDefault="007F7627" w:rsidP="007F7627">
      <w:r w:rsidRPr="002814C6">
        <w:t>2. Опыт работы с финансовыми инструментами</w:t>
      </w:r>
    </w:p>
    <w:p w14:paraId="7FEEB475" w14:textId="77777777" w:rsidR="007F7627" w:rsidRPr="002814C6" w:rsidRDefault="007F7627" w:rsidP="007F7627">
      <w:r w:rsidRPr="002814C6">
        <w:t>Второй способ получить статус — иметь опыт работы в организации, занимающейся сделками с ценными бумагами или деривативами. Для того чтобы учесть стаж, компания должна иметь статус квалифицированного инвестора, в этом случае достаточно проработать там два года, иначе требуется минимум три года. Оценивается именно опыт работы с финансовыми инструментами.</w:t>
      </w:r>
    </w:p>
    <w:p w14:paraId="038DF3AE" w14:textId="77777777" w:rsidR="007F7627" w:rsidRPr="002814C6" w:rsidRDefault="007F7627" w:rsidP="007F7627">
      <w:r w:rsidRPr="002814C6">
        <w:t>3. Опыт инвестиций</w:t>
      </w:r>
    </w:p>
    <w:p w14:paraId="77CA0165" w14:textId="77777777" w:rsidR="007F7627" w:rsidRPr="002814C6" w:rsidRDefault="007F7627" w:rsidP="007F7627">
      <w:r w:rsidRPr="002814C6">
        <w:t>Необходимо заключить сделки с финансовыми инструментами на сумму не менее 6 млн рублей за последний год. В течение месяца необходимо совершить как минимум одну сделку, а в течение квартала — не менее десяти.</w:t>
      </w:r>
    </w:p>
    <w:p w14:paraId="1BA47FD2" w14:textId="77777777" w:rsidR="007F7627" w:rsidRPr="002814C6" w:rsidRDefault="007F7627" w:rsidP="007F7627">
      <w:r w:rsidRPr="002814C6">
        <w:t>4. Образование</w:t>
      </w:r>
    </w:p>
    <w:p w14:paraId="10C86625" w14:textId="77777777" w:rsidR="007F7627" w:rsidRPr="002814C6" w:rsidRDefault="007F7627" w:rsidP="007F7627">
      <w:r w:rsidRPr="002814C6">
        <w:t xml:space="preserve">Требуется наличие высшего экономического образования с дипломом государственного образца от учебного заведения, имеющего аккредитацию для профессиональной деятельности на рынке ценных бумаг. В настоящее время такая аккредитация присутствует у пяти учреждений: Национальная ассоциация участников фондового рынка, АНО ДПО </w:t>
      </w:r>
      <w:r w:rsidR="002814C6" w:rsidRPr="002814C6">
        <w:t>«</w:t>
      </w:r>
      <w:r w:rsidRPr="002814C6">
        <w:t>Учебный центр МФЦ</w:t>
      </w:r>
      <w:r w:rsidR="002814C6" w:rsidRPr="002814C6">
        <w:t>»</w:t>
      </w:r>
      <w:r w:rsidRPr="002814C6">
        <w:t xml:space="preserve">, фонд </w:t>
      </w:r>
      <w:r w:rsidR="002814C6" w:rsidRPr="002814C6">
        <w:t>«</w:t>
      </w:r>
      <w:r w:rsidRPr="002814C6">
        <w:t>Институт фондового рынка и управления</w:t>
      </w:r>
      <w:r w:rsidR="002814C6" w:rsidRPr="002814C6">
        <w:t>»</w:t>
      </w:r>
      <w:r w:rsidRPr="002814C6">
        <w:t xml:space="preserve">, АНО ВО </w:t>
      </w:r>
      <w:r w:rsidR="002814C6" w:rsidRPr="002814C6">
        <w:t>«</w:t>
      </w:r>
      <w:r w:rsidRPr="002814C6">
        <w:t>Уральский институт фондового рынка</w:t>
      </w:r>
      <w:r w:rsidR="002814C6" w:rsidRPr="002814C6">
        <w:t>»</w:t>
      </w:r>
      <w:r w:rsidRPr="002814C6">
        <w:t xml:space="preserve">, ФГБОУ ВО </w:t>
      </w:r>
      <w:r w:rsidR="002814C6" w:rsidRPr="002814C6">
        <w:t>«</w:t>
      </w:r>
      <w:r w:rsidRPr="002814C6">
        <w:t>РЭУ им. Г. В. Плеханова</w:t>
      </w:r>
      <w:r w:rsidR="002814C6" w:rsidRPr="002814C6">
        <w:t>»</w:t>
      </w:r>
      <w:r w:rsidRPr="002814C6">
        <w:t>.</w:t>
      </w:r>
    </w:p>
    <w:p w14:paraId="73035E86" w14:textId="77777777" w:rsidR="007F7627" w:rsidRPr="002814C6" w:rsidRDefault="007F7627" w:rsidP="007F7627">
      <w:r w:rsidRPr="002814C6">
        <w:t>Учитываются также квалификационные аттестаты специалиста финансового рынка, аудитора или страхового актуария и сертификаты международных организаций (сертификаты Financial Risk Manager (FRM), Chartered Financial Analyst (CFA) и Certified International Investment Analyst (CIIA).</w:t>
      </w:r>
    </w:p>
    <w:p w14:paraId="634E26A6" w14:textId="77777777" w:rsidR="007F7627" w:rsidRPr="002814C6" w:rsidRDefault="007F7627" w:rsidP="007F7627">
      <w:r w:rsidRPr="002814C6">
        <w:t>Как получить статус квалифицированного инвестора</w:t>
      </w:r>
    </w:p>
    <w:p w14:paraId="482DA4C4" w14:textId="77777777" w:rsidR="007F7627" w:rsidRPr="002814C6" w:rsidRDefault="007F7627" w:rsidP="007F7627">
      <w:r w:rsidRPr="002814C6">
        <w:t>Присвоить статус квалифицированного инвестора может:</w:t>
      </w:r>
    </w:p>
    <w:p w14:paraId="1A16D3B7" w14:textId="77777777" w:rsidR="007F7627" w:rsidRPr="002814C6" w:rsidRDefault="007F7627" w:rsidP="007F7627">
      <w:r w:rsidRPr="002814C6">
        <w:t xml:space="preserve">    брокер;</w:t>
      </w:r>
    </w:p>
    <w:p w14:paraId="78C4C528" w14:textId="77777777" w:rsidR="007F7627" w:rsidRPr="002814C6" w:rsidRDefault="007F7627" w:rsidP="007F7627">
      <w:r w:rsidRPr="002814C6">
        <w:t xml:space="preserve">    доверительный управляющий;</w:t>
      </w:r>
    </w:p>
    <w:p w14:paraId="2FCC79C8" w14:textId="77777777" w:rsidR="007F7627" w:rsidRPr="002814C6" w:rsidRDefault="007F7627" w:rsidP="007F7627">
      <w:r w:rsidRPr="002814C6">
        <w:t xml:space="preserve">    управляющая компания;</w:t>
      </w:r>
    </w:p>
    <w:p w14:paraId="5268B703" w14:textId="77777777" w:rsidR="007F7627" w:rsidRPr="002814C6" w:rsidRDefault="007F7627" w:rsidP="007F7627">
      <w:r w:rsidRPr="002814C6">
        <w:t xml:space="preserve">    форекс-дилер.</w:t>
      </w:r>
    </w:p>
    <w:p w14:paraId="1641C143" w14:textId="77777777" w:rsidR="007F7627" w:rsidRPr="002814C6" w:rsidRDefault="007F7627" w:rsidP="007F7627">
      <w:r w:rsidRPr="002814C6">
        <w:lastRenderedPageBreak/>
        <w:t>Для получения статуса надо подать заявку одному из списка и приложить подтверждающие документы.</w:t>
      </w:r>
    </w:p>
    <w:p w14:paraId="739FF2A4" w14:textId="77777777" w:rsidR="007F7627" w:rsidRPr="002814C6" w:rsidRDefault="007F7627" w:rsidP="007F7627">
      <w:r w:rsidRPr="002814C6">
        <w:t>У различных брокеров и управляющих компаний установлен свой порядок и критерии для присвоения статуса квала. Но общий принцип одинаков: инвестор обращается с запросом и предоставляет необходимые документы, подтверждающие квалификацию, после чего организация их проверяет. При соответствии всем требованиям Центробанка инвестору присваивается статус квалифицированного инвестора. В случае несоответствия критериям присвоение статуса обламывается.</w:t>
      </w:r>
    </w:p>
    <w:p w14:paraId="5A2C6C79" w14:textId="77777777" w:rsidR="007F7627" w:rsidRPr="002814C6" w:rsidRDefault="007F7627" w:rsidP="007F7627">
      <w:r w:rsidRPr="002814C6">
        <w:t xml:space="preserve">Некоторые крупные брокеры, такие как </w:t>
      </w:r>
      <w:r w:rsidR="002814C6" w:rsidRPr="002814C6">
        <w:t>«</w:t>
      </w:r>
      <w:r w:rsidRPr="002814C6">
        <w:t>Тинькофф Инвестиции</w:t>
      </w:r>
      <w:r w:rsidR="002814C6" w:rsidRPr="002814C6">
        <w:t>»</w:t>
      </w:r>
      <w:r w:rsidRPr="002814C6">
        <w:t xml:space="preserve"> или </w:t>
      </w:r>
      <w:r w:rsidR="002814C6" w:rsidRPr="002814C6">
        <w:t>«</w:t>
      </w:r>
      <w:r w:rsidRPr="002814C6">
        <w:t>Финам</w:t>
      </w:r>
      <w:r w:rsidR="002814C6" w:rsidRPr="002814C6">
        <w:t>»</w:t>
      </w:r>
      <w:r w:rsidRPr="002814C6">
        <w:t>, позволяют получить статус квалифицированного инвестора удаленно.</w:t>
      </w:r>
    </w:p>
    <w:p w14:paraId="754A3133" w14:textId="77777777" w:rsidR="007F7627" w:rsidRPr="002814C6" w:rsidRDefault="007F7627" w:rsidP="007F7627">
      <w:r w:rsidRPr="002814C6">
        <w:t>Полный список доступных квалифицированному инвестору активов</w:t>
      </w:r>
    </w:p>
    <w:p w14:paraId="3A4E6A2A" w14:textId="77777777" w:rsidR="007F7627" w:rsidRPr="002814C6" w:rsidRDefault="007F7627" w:rsidP="007F7627">
      <w:r w:rsidRPr="002814C6">
        <w:t>После получения статуса квалифицированного инвестора человек получает преимущество в виде доступа к активам с повышенным риском. Список ценных бумаг, на которые можно распространить это право, зависит от конкретного брокера, однако включает в себя следующие активы:</w:t>
      </w:r>
    </w:p>
    <w:p w14:paraId="6D4B91D1" w14:textId="77777777" w:rsidR="007F7627" w:rsidRPr="002814C6" w:rsidRDefault="007F7627" w:rsidP="007F7627">
      <w:r w:rsidRPr="002814C6">
        <w:t xml:space="preserve">    иностранные бумаги, которые не торгуются на российских биржах;</w:t>
      </w:r>
    </w:p>
    <w:p w14:paraId="0725E07C" w14:textId="77777777" w:rsidR="007F7627" w:rsidRPr="002814C6" w:rsidRDefault="007F7627" w:rsidP="007F7627">
      <w:r w:rsidRPr="002814C6">
        <w:t xml:space="preserve">    доступ к IPO;</w:t>
      </w:r>
    </w:p>
    <w:p w14:paraId="5321BBB4" w14:textId="77777777" w:rsidR="007F7627" w:rsidRPr="002814C6" w:rsidRDefault="007F7627" w:rsidP="007F7627">
      <w:r w:rsidRPr="002814C6">
        <w:t xml:space="preserve">    иностранные биржевые фонды (ETF);</w:t>
      </w:r>
    </w:p>
    <w:p w14:paraId="502ACD3E" w14:textId="77777777" w:rsidR="007F7627" w:rsidRPr="002814C6" w:rsidRDefault="007F7627" w:rsidP="007F7627">
      <w:r w:rsidRPr="002814C6">
        <w:t xml:space="preserve">    депозитарные расписки;</w:t>
      </w:r>
    </w:p>
    <w:p w14:paraId="1510B019" w14:textId="77777777" w:rsidR="007F7627" w:rsidRPr="002814C6" w:rsidRDefault="007F7627" w:rsidP="007F7627">
      <w:r w:rsidRPr="002814C6">
        <w:t xml:space="preserve">    зарубежные производные финансовые инструменты, то есть деривативы: фьючерсы, опционы, форварды и так далее;</w:t>
      </w:r>
    </w:p>
    <w:p w14:paraId="3C406A20" w14:textId="77777777" w:rsidR="007F7627" w:rsidRPr="002814C6" w:rsidRDefault="007F7627" w:rsidP="007F7627">
      <w:r w:rsidRPr="002814C6">
        <w:t xml:space="preserve">    паи закрытых инвестиционных фондов (ЗПИФы), венчурных фондов;</w:t>
      </w:r>
    </w:p>
    <w:p w14:paraId="0E342C90" w14:textId="77777777" w:rsidR="007F7627" w:rsidRPr="002814C6" w:rsidRDefault="007F7627" w:rsidP="007F7627">
      <w:r w:rsidRPr="002814C6">
        <w:t xml:space="preserve">    структурные ноты;</w:t>
      </w:r>
    </w:p>
    <w:p w14:paraId="029E491D" w14:textId="77777777" w:rsidR="007F7627" w:rsidRPr="002814C6" w:rsidRDefault="007F7627" w:rsidP="007F7627">
      <w:r w:rsidRPr="002814C6">
        <w:t xml:space="preserve">    высокорискованные облигации.</w:t>
      </w:r>
    </w:p>
    <w:p w14:paraId="0D6784E0" w14:textId="77777777" w:rsidR="007F7627" w:rsidRPr="002814C6" w:rsidRDefault="007F7627" w:rsidP="007F7627">
      <w:r w:rsidRPr="002814C6">
        <w:t>Какие инвестиционные инструменты стоит использовать для создания пенсионного портфеля</w:t>
      </w:r>
    </w:p>
    <w:p w14:paraId="576146B7" w14:textId="77777777" w:rsidR="007F7627" w:rsidRPr="002814C6" w:rsidRDefault="007F7627" w:rsidP="007F7627">
      <w:r w:rsidRPr="002814C6">
        <w:t>Опрошенныее Финтолком эксперты буквально единогласно порекомендовали не делать акцент на активах, которые доступны только квалифицированным инвесторам, и предложили инструменты, которые могут положить в портфель и неквалы.</w:t>
      </w:r>
    </w:p>
    <w:p w14:paraId="49E2B3F2" w14:textId="77777777" w:rsidR="007F7627" w:rsidRPr="002814C6" w:rsidRDefault="002814C6" w:rsidP="007F7627">
      <w:r w:rsidRPr="002814C6">
        <w:t>«</w:t>
      </w:r>
      <w:r w:rsidR="007F7627" w:rsidRPr="002814C6">
        <w:t>Будущую самостоятельную пенсию можно формировать из любых активов. Только нужно быть готовым делать ребалансировку в условиях юрисдикции РФ. Если рассматривать горизонт в 10–20 лет, то сфокусироваться лучше на иностранных активах развивающихся стран, например, на акциях индийских компаний в технологической сфере — телеком 5G, ресурсодобыче и переработке. Это станет базой в перспективе 10–20 лет. Здесь статус квалифицированного инвестора бесполезен</w:t>
      </w:r>
      <w:r w:rsidRPr="002814C6">
        <w:t>»</w:t>
      </w:r>
      <w:r w:rsidR="007F7627" w:rsidRPr="002814C6">
        <w:t>.</w:t>
      </w:r>
    </w:p>
    <w:p w14:paraId="191E201C" w14:textId="77777777" w:rsidR="007F7627" w:rsidRPr="002814C6" w:rsidRDefault="007F7627" w:rsidP="007F7627">
      <w:r w:rsidRPr="002814C6">
        <w:t>Денис Астафьев, основатель инвестиционной компании SharesPro</w:t>
      </w:r>
    </w:p>
    <w:p w14:paraId="33C299CE" w14:textId="77777777" w:rsidR="007F7627" w:rsidRPr="002814C6" w:rsidRDefault="007F7627" w:rsidP="007F7627">
      <w:r w:rsidRPr="002814C6">
        <w:t xml:space="preserve">Ради диверсификации стоит открыть брокерские счета в разных банках, советует другой эксперт Пенсия.про, президент клуба Conclave premium Николай Моженков. Понятно, что за 10–15–20 лет можно сформировать пенсионный пакет разной агрессивности. Но </w:t>
      </w:r>
      <w:r w:rsidRPr="002814C6">
        <w:lastRenderedPageBreak/>
        <w:t xml:space="preserve">для пенсии опытный инвестор рекомендует быть более консервативным и вложиться по двум направлениям. </w:t>
      </w:r>
    </w:p>
    <w:p w14:paraId="4B934030" w14:textId="77777777" w:rsidR="007F7627" w:rsidRPr="002814C6" w:rsidRDefault="007F7627" w:rsidP="007F7627">
      <w:r w:rsidRPr="002814C6">
        <w:t>Как профессиональному инвестору обеспечить себе достойную пенсию - изображение 651</w:t>
      </w:r>
    </w:p>
    <w:p w14:paraId="6B124ECC" w14:textId="77777777" w:rsidR="007F7627" w:rsidRPr="002814C6" w:rsidRDefault="007F7627" w:rsidP="007F7627">
      <w:r w:rsidRPr="002814C6">
        <w:t>Николай Моженков, аналитик, инвестор, предприниматель, партнер БКС и Совкомбанка, президент закрытого клуба Conclave premium:</w:t>
      </w:r>
    </w:p>
    <w:p w14:paraId="3865CE63" w14:textId="77777777" w:rsidR="007F7627" w:rsidRPr="002814C6" w:rsidRDefault="007F7627" w:rsidP="007F7627">
      <w:r w:rsidRPr="002814C6">
        <w:t xml:space="preserve">— Не рекомендую полагаться на государственную пенсию. Она позволяет поддерживать только базовый уровень жизни. Уверен, многие хотят жить намного лучше. Также не советую использовать государственные продукты, вкладываться в государственные компании. Нужно использовать здравый смысл, понимать, что происходит, отслеживать статистику и самому формировать долгосрочный портфель в разных финансовых институтах. </w:t>
      </w:r>
    </w:p>
    <w:p w14:paraId="34AB838F" w14:textId="77777777" w:rsidR="007F7627" w:rsidRPr="002814C6" w:rsidRDefault="007F7627" w:rsidP="007F7627">
      <w:r w:rsidRPr="002814C6">
        <w:t>Во-первых, стоит вложиться в биржевой индекс, допустим, РТС, и спокойно в нем сидеть. По опыту, только 15–20 % фондов делают результат лучше, чем индексы. Фонды не знают всей информации, их цель — заработать. Они берут комиссии за покупку бумаг, поэтому больше торгуют. Лучше купить индекс РТС, компании дружественных стран и спокойно держать портфель, долгосрочно докапитализируя каждый месяц. Компании, попавшие в индекс, растут, выплачивая дивиденды*.</w:t>
      </w:r>
    </w:p>
    <w:p w14:paraId="32E2C564" w14:textId="77777777" w:rsidR="007F7627" w:rsidRPr="002814C6" w:rsidRDefault="007F7627" w:rsidP="007F7627">
      <w:r w:rsidRPr="002814C6">
        <w:t xml:space="preserve">Во-вторых, можно собрать пенсионный инвестпортфель самостоятельно. Например, вложиться в привилегированные акции </w:t>
      </w:r>
      <w:r w:rsidR="002814C6" w:rsidRPr="002814C6">
        <w:t>«</w:t>
      </w:r>
      <w:r w:rsidRPr="002814C6">
        <w:t>Сургутнефтегаза</w:t>
      </w:r>
      <w:r w:rsidR="002814C6" w:rsidRPr="002814C6">
        <w:t>»</w:t>
      </w:r>
      <w:r w:rsidRPr="002814C6">
        <w:t xml:space="preserve">, Сбербанка. Это неплохие дивидендные бумаги понятных компаний, имеющих государственную поддержку и не собирающихся закрываться. Стоит обратить внимание на айти-гиганта </w:t>
      </w:r>
      <w:r w:rsidR="002814C6" w:rsidRPr="002814C6">
        <w:t>«</w:t>
      </w:r>
      <w:r w:rsidRPr="002814C6">
        <w:t>Яндекс</w:t>
      </w:r>
      <w:r w:rsidR="002814C6" w:rsidRPr="002814C6">
        <w:t>»</w:t>
      </w:r>
      <w:r w:rsidRPr="002814C6">
        <w:t xml:space="preserve"> и выплачивающий хорошие дивиденды </w:t>
      </w:r>
      <w:r w:rsidR="002814C6" w:rsidRPr="002814C6">
        <w:t>«</w:t>
      </w:r>
      <w:r w:rsidRPr="002814C6">
        <w:t>Норникель</w:t>
      </w:r>
      <w:r w:rsidR="002814C6" w:rsidRPr="002814C6">
        <w:t>»</w:t>
      </w:r>
      <w:r w:rsidRPr="002814C6">
        <w:t xml:space="preserve">. Еще стоит взять акции золотодобывающей компании, например, </w:t>
      </w:r>
      <w:r w:rsidR="002814C6" w:rsidRPr="002814C6">
        <w:t>«</w:t>
      </w:r>
      <w:r w:rsidRPr="002814C6">
        <w:t>Полюс золото</w:t>
      </w:r>
      <w:r w:rsidR="002814C6" w:rsidRPr="002814C6">
        <w:t>»</w:t>
      </w:r>
      <w:r w:rsidRPr="002814C6">
        <w:t>. Иначе говоря, экспертный совет: собирать портфель из бумаг нескольких компаний разных сфер деятельности. Нефть, финансы, айти*.</w:t>
      </w:r>
    </w:p>
    <w:p w14:paraId="40BB48E5" w14:textId="77777777" w:rsidR="007F7627" w:rsidRPr="002814C6" w:rsidRDefault="007F7627" w:rsidP="007F7627">
      <w:r w:rsidRPr="002814C6">
        <w:t>Как инвестируют квалифицированные инвесторы: примеры</w:t>
      </w:r>
    </w:p>
    <w:p w14:paraId="6BE8628A" w14:textId="77777777" w:rsidR="007F7627" w:rsidRPr="002814C6" w:rsidRDefault="007F7627" w:rsidP="007F7627">
      <w:r w:rsidRPr="002814C6">
        <w:t xml:space="preserve">Более 80 % квалифицированных инвесторов активно вкладывают свои деньги в российский бизнес, говорит прошлогоднее исследование БКС. Наибольшую предпочтительность отдают голубым фишкам. Тенденция подтверждается отчетами других крупных игроков рынка: </w:t>
      </w:r>
      <w:r w:rsidR="002814C6" w:rsidRPr="002814C6">
        <w:t>«</w:t>
      </w:r>
      <w:r w:rsidRPr="002814C6">
        <w:t>Тинькофф инвестиции</w:t>
      </w:r>
      <w:r w:rsidR="002814C6" w:rsidRPr="002814C6">
        <w:t>»</w:t>
      </w:r>
      <w:r w:rsidRPr="002814C6">
        <w:t xml:space="preserve">, ВТБ, </w:t>
      </w:r>
      <w:r w:rsidR="002814C6" w:rsidRPr="002814C6">
        <w:t>«</w:t>
      </w:r>
      <w:r w:rsidRPr="002814C6">
        <w:t>Финам</w:t>
      </w:r>
      <w:r w:rsidR="002814C6" w:rsidRPr="002814C6">
        <w:t>»</w:t>
      </w:r>
      <w:r w:rsidRPr="002814C6">
        <w:t xml:space="preserve"> и Россельхозбанка (доля опытных клиентов не превышает 10 % от общего числа).</w:t>
      </w:r>
    </w:p>
    <w:p w14:paraId="4D1930CF" w14:textId="77777777" w:rsidR="007F7627" w:rsidRPr="002814C6" w:rsidRDefault="007F7627" w:rsidP="007F7627">
      <w:r w:rsidRPr="002814C6">
        <w:t xml:space="preserve">    Доля профессионалов, инвестирующих в российские и иностранные активы, практически одинакова и составляет 83 % и 79 % соответственно, свидетельствует БКС.</w:t>
      </w:r>
    </w:p>
    <w:p w14:paraId="5A724599" w14:textId="77777777" w:rsidR="007F7627" w:rsidRPr="002814C6" w:rsidRDefault="007F7627" w:rsidP="007F7627">
      <w:r w:rsidRPr="002814C6">
        <w:t xml:space="preserve">    Подавляющая часть (57 %) опытных клиентов </w:t>
      </w:r>
      <w:r w:rsidR="002814C6" w:rsidRPr="002814C6">
        <w:t>«</w:t>
      </w:r>
      <w:r w:rsidRPr="002814C6">
        <w:t>Тинькофф инвестиций</w:t>
      </w:r>
      <w:r w:rsidR="002814C6" w:rsidRPr="002814C6">
        <w:t>»</w:t>
      </w:r>
      <w:r w:rsidRPr="002814C6">
        <w:t xml:space="preserve"> предпочитает российские ценные бумаги, в то время как доля зарубежных активов в портфелях не превышает 30 %.</w:t>
      </w:r>
    </w:p>
    <w:p w14:paraId="6CE4D499" w14:textId="77777777" w:rsidR="007F7627" w:rsidRPr="002814C6" w:rsidRDefault="007F7627" w:rsidP="007F7627">
      <w:r w:rsidRPr="002814C6">
        <w:t xml:space="preserve">    Исходя из цифр, представленных </w:t>
      </w:r>
      <w:r w:rsidR="002814C6" w:rsidRPr="002814C6">
        <w:t>«</w:t>
      </w:r>
      <w:r w:rsidRPr="002814C6">
        <w:t>Финамом</w:t>
      </w:r>
      <w:r w:rsidR="002814C6" w:rsidRPr="002814C6">
        <w:t>»</w:t>
      </w:r>
      <w:r w:rsidRPr="002814C6">
        <w:t>, 73,5 % квалов совершают сделки с российскими инструментами, в то время как более половины (52 %) направляют инвестиции в зарубежные активы.</w:t>
      </w:r>
    </w:p>
    <w:p w14:paraId="21BCDF81" w14:textId="77777777" w:rsidR="007F7627" w:rsidRPr="002814C6" w:rsidRDefault="007F7627" w:rsidP="007F7627">
      <w:r w:rsidRPr="002814C6">
        <w:t xml:space="preserve">    Более 90 % квалифицированных клиентов Россельхозбанка (РСХБ) ориентированы на российские или квазироссийские активы. При этом половина всех сделок проводится в рублях, а оставшаяся часть — в иностранной валюте.</w:t>
      </w:r>
    </w:p>
    <w:p w14:paraId="65D71D52" w14:textId="77777777" w:rsidR="007F7627" w:rsidRPr="002814C6" w:rsidRDefault="007F7627" w:rsidP="007F7627">
      <w:r w:rsidRPr="002814C6">
        <w:lastRenderedPageBreak/>
        <w:t xml:space="preserve">Опытные клиенты брокера ВТБ предпочитают акции Сбербанка, </w:t>
      </w:r>
      <w:r w:rsidR="002814C6" w:rsidRPr="002814C6">
        <w:t>«</w:t>
      </w:r>
      <w:r w:rsidRPr="002814C6">
        <w:t>Фосагро</w:t>
      </w:r>
      <w:r w:rsidR="002814C6" w:rsidRPr="002814C6">
        <w:t>»</w:t>
      </w:r>
      <w:r w:rsidRPr="002814C6">
        <w:t xml:space="preserve">, </w:t>
      </w:r>
      <w:r w:rsidR="002814C6" w:rsidRPr="002814C6">
        <w:t>«</w:t>
      </w:r>
      <w:r w:rsidRPr="002814C6">
        <w:t>Газпрома</w:t>
      </w:r>
      <w:r w:rsidR="002814C6" w:rsidRPr="002814C6">
        <w:t>»</w:t>
      </w:r>
      <w:r w:rsidRPr="002814C6">
        <w:t xml:space="preserve">, </w:t>
      </w:r>
      <w:r w:rsidR="002814C6" w:rsidRPr="002814C6">
        <w:t>«</w:t>
      </w:r>
      <w:r w:rsidRPr="002814C6">
        <w:t>Лукойла</w:t>
      </w:r>
      <w:r w:rsidR="002814C6" w:rsidRPr="002814C6">
        <w:t>»</w:t>
      </w:r>
      <w:r w:rsidRPr="002814C6">
        <w:t xml:space="preserve"> и </w:t>
      </w:r>
      <w:r w:rsidR="002814C6" w:rsidRPr="002814C6">
        <w:t>«</w:t>
      </w:r>
      <w:r w:rsidRPr="002814C6">
        <w:t>Полюса</w:t>
      </w:r>
      <w:r w:rsidR="002814C6" w:rsidRPr="002814C6">
        <w:t>»</w:t>
      </w:r>
      <w:r w:rsidRPr="002814C6">
        <w:t xml:space="preserve">. </w:t>
      </w:r>
    </w:p>
    <w:p w14:paraId="088CBB3E" w14:textId="77777777" w:rsidR="007F7627" w:rsidRPr="002814C6" w:rsidRDefault="007F7627" w:rsidP="007F7627">
      <w:r w:rsidRPr="002814C6">
        <w:t xml:space="preserve">Самые популярные бумаги в портфелях клиентов </w:t>
      </w:r>
      <w:r w:rsidR="002814C6" w:rsidRPr="002814C6">
        <w:t>«</w:t>
      </w:r>
      <w:r w:rsidRPr="002814C6">
        <w:t>Финама</w:t>
      </w:r>
      <w:r w:rsidR="002814C6" w:rsidRPr="002814C6">
        <w:t>»</w:t>
      </w:r>
      <w:r w:rsidRPr="002814C6">
        <w:t xml:space="preserve"> с квалификацией — акции Сбербанка, </w:t>
      </w:r>
      <w:r w:rsidR="002814C6" w:rsidRPr="002814C6">
        <w:t>«</w:t>
      </w:r>
      <w:r w:rsidRPr="002814C6">
        <w:t>Газпрома</w:t>
      </w:r>
      <w:r w:rsidR="002814C6" w:rsidRPr="002814C6">
        <w:t>»</w:t>
      </w:r>
      <w:r w:rsidRPr="002814C6">
        <w:t xml:space="preserve">, </w:t>
      </w:r>
      <w:r w:rsidR="002814C6" w:rsidRPr="002814C6">
        <w:t>«</w:t>
      </w:r>
      <w:r w:rsidRPr="002814C6">
        <w:t>Лукойла</w:t>
      </w:r>
      <w:r w:rsidR="002814C6" w:rsidRPr="002814C6">
        <w:t>»</w:t>
      </w:r>
      <w:r w:rsidRPr="002814C6">
        <w:t xml:space="preserve">, ВТБ и </w:t>
      </w:r>
      <w:r w:rsidR="002814C6" w:rsidRPr="002814C6">
        <w:t>«</w:t>
      </w:r>
      <w:r w:rsidRPr="002814C6">
        <w:t>Новатэка</w:t>
      </w:r>
      <w:r w:rsidR="002814C6" w:rsidRPr="002814C6">
        <w:t>»</w:t>
      </w:r>
      <w:r w:rsidRPr="002814C6">
        <w:t xml:space="preserve">. </w:t>
      </w:r>
    </w:p>
    <w:p w14:paraId="19F7F4F2" w14:textId="77777777" w:rsidR="007F7627" w:rsidRPr="002814C6" w:rsidRDefault="007F7627" w:rsidP="007F7627">
      <w:r w:rsidRPr="002814C6">
        <w:t xml:space="preserve">В портфелях клиентов РСХБ превалируют акции Polymetal, </w:t>
      </w:r>
      <w:r w:rsidR="002814C6" w:rsidRPr="002814C6">
        <w:t>«</w:t>
      </w:r>
      <w:r w:rsidRPr="002814C6">
        <w:t>Яндекса</w:t>
      </w:r>
      <w:r w:rsidR="002814C6" w:rsidRPr="002814C6">
        <w:t>»</w:t>
      </w:r>
      <w:r w:rsidRPr="002814C6">
        <w:t>, VK и облигации РСХБ.</w:t>
      </w:r>
    </w:p>
    <w:p w14:paraId="587C9CF6" w14:textId="77777777" w:rsidR="007F7627" w:rsidRPr="002814C6" w:rsidRDefault="007F7627" w:rsidP="007F7627">
      <w:r w:rsidRPr="002814C6">
        <w:t>Квалифицированные инвесторы, как правило, реально склонны к инвестированию в более рискованные финансовые инструменты с возможностью высокой доходности. Однако в условиях, когда индекс Московской биржи с начала 2023 года вырос более чем на 30 %, квалы предпочитают более консервативные варианты вложений: стабильные акции, компании с хорошей дивидендной историей, обеспечивающие неплохую доходность.</w:t>
      </w:r>
    </w:p>
    <w:p w14:paraId="3F9E7A49" w14:textId="77777777" w:rsidR="007F7627" w:rsidRPr="002814C6" w:rsidRDefault="007F7627" w:rsidP="007F7627">
      <w:r w:rsidRPr="002814C6">
        <w:t xml:space="preserve">Значительная часть квалифицированных инвесторов выбирает иностранные акции, особенно в случае с брокером </w:t>
      </w:r>
      <w:r w:rsidR="002814C6" w:rsidRPr="002814C6">
        <w:t>«</w:t>
      </w:r>
      <w:r w:rsidRPr="002814C6">
        <w:t>Финам</w:t>
      </w:r>
      <w:r w:rsidR="002814C6" w:rsidRPr="002814C6">
        <w:t>»</w:t>
      </w:r>
      <w:r w:rsidRPr="002814C6">
        <w:t>, который обеспечивает непосредственный доступ к иностранным рынкам. Однако в России сейчас доля инвестиций в зарубежные акции значительно ниже: риски, присущими иностранным бумагам, понятны.</w:t>
      </w:r>
    </w:p>
    <w:p w14:paraId="3DC61218" w14:textId="77777777" w:rsidR="007F7627" w:rsidRPr="002814C6" w:rsidRDefault="007F7627" w:rsidP="007F7627">
      <w:r w:rsidRPr="002814C6">
        <w:t>Согласно данным БКС, доля инвестиций опытных инвесторов в рубли и доллары практически одинакова и составляет около 37 % и 36 % соответственно. После них клиенты брокера предпочитают евро (14 %), фунт стерлингов (6 %), юань (5 %) и гонконгский доллар (3 %) с заметным отрывом.</w:t>
      </w:r>
    </w:p>
    <w:p w14:paraId="72B0F8CF" w14:textId="77777777" w:rsidR="007F7627" w:rsidRPr="002814C6" w:rsidRDefault="007F7627" w:rsidP="007F7627">
      <w:r w:rsidRPr="002814C6">
        <w:t>Почти все профессиональные инвесторы (96 %) предпочитают самостоятельно управлять своими инвестициями, как говорится в отчете БКС. Коллективные инвестиции выбирают всего 10 % инвесторов. Исследование БКС также показало: у 60 % квалифицированных инвесторов в портфеле не менее 26 ценных бумаг, при этом лишь 5 % средств в кэше.</w:t>
      </w:r>
    </w:p>
    <w:p w14:paraId="0A461217" w14:textId="77777777" w:rsidR="007F7627" w:rsidRPr="002814C6" w:rsidRDefault="007F7627" w:rsidP="007F7627">
      <w:r w:rsidRPr="002814C6">
        <w:t>Интересно: профессиональные инвесторы не склонны долго удерживать активы: мужчины в среднем совершают 203 сделки в месяц, а женщины — 139. Больше всего сделок обычно проводят инвесторы в возрасте 25–50 лет — в среднем 201 в месяц. После достижения 65 лет объем сделок квалифицированных клиентов БКС снижается до около 130 в месяц.</w:t>
      </w:r>
    </w:p>
    <w:p w14:paraId="3D30BD9E" w14:textId="77777777" w:rsidR="007F7627" w:rsidRPr="002814C6" w:rsidRDefault="007F7627" w:rsidP="007F7627">
      <w:r w:rsidRPr="002814C6">
        <w:t xml:space="preserve">Половина профессиональных инвесторов находится в возрасте от 35 до 50 лет. Примерно 32 % приходится на возрастную группу 50–65 лет, а 11 % старше этого возраста. Инвесторы старше 65 лет обладают наибольшим объемом портфеля. </w:t>
      </w:r>
    </w:p>
    <w:p w14:paraId="11E73842" w14:textId="77777777" w:rsidR="007F7627" w:rsidRPr="002814C6" w:rsidRDefault="007F7627" w:rsidP="007F7627">
      <w:r w:rsidRPr="002814C6">
        <w:t xml:space="preserve">От 70 % до 72 % опытных инвесторов в ВТБ, </w:t>
      </w:r>
      <w:r w:rsidR="002814C6" w:rsidRPr="002814C6">
        <w:t>«</w:t>
      </w:r>
      <w:r w:rsidRPr="002814C6">
        <w:t>Финаме</w:t>
      </w:r>
      <w:r w:rsidR="002814C6" w:rsidRPr="002814C6">
        <w:t>»</w:t>
      </w:r>
      <w:r w:rsidRPr="002814C6">
        <w:t xml:space="preserve"> и РСХБ — мужчины. В </w:t>
      </w:r>
      <w:r w:rsidR="002814C6" w:rsidRPr="002814C6">
        <w:t>«</w:t>
      </w:r>
      <w:r w:rsidRPr="002814C6">
        <w:t>Тинькофф инвестициях</w:t>
      </w:r>
      <w:r w:rsidR="002814C6" w:rsidRPr="002814C6">
        <w:t>»</w:t>
      </w:r>
      <w:r w:rsidRPr="002814C6">
        <w:t xml:space="preserve"> данный показатель еще выше — около 80 %.</w:t>
      </w:r>
    </w:p>
    <w:p w14:paraId="6E65F7FE" w14:textId="77777777" w:rsidR="007F7627" w:rsidRPr="002814C6" w:rsidRDefault="007F7627" w:rsidP="007F7627">
      <w:r w:rsidRPr="002814C6">
        <w:t>Каких изменений ждать квалифицированным инвесторам</w:t>
      </w:r>
    </w:p>
    <w:p w14:paraId="58E7B811" w14:textId="77777777" w:rsidR="007F7627" w:rsidRPr="002814C6" w:rsidRDefault="007F7627" w:rsidP="007F7627">
      <w:r w:rsidRPr="002814C6">
        <w:t>Банк России подготовил проект указаний брокерам и прочим раздающим статус квалифицрованного инвестора. Новые правила должны вступить в силу с 1 января 2025 года. Предполагается увеличение имущественного порога с 6 млн до 12 млн рублей в течение 180 дней. С 1 января 2026 года — до 24 млн рублей. Ныне действующий порог был установлен давно, в 2015 году.</w:t>
      </w:r>
    </w:p>
    <w:p w14:paraId="4C8D5A7D" w14:textId="77777777" w:rsidR="007F7627" w:rsidRPr="002814C6" w:rsidRDefault="007F7627" w:rsidP="007F7627">
      <w:r w:rsidRPr="002814C6">
        <w:lastRenderedPageBreak/>
        <w:t>С одной стороны, подобный шаг может способствовать дополнительной защите инвесторов, говорят эксперты Финтолка. С другой стороны, изменения точно сузят круг инвесторов, соответствующих новым требованиям, что, в свою очередь, может привести к сокращению объема размещаемых и обращающихся бумаг, предназначенных для квалифицированных вкладчиков. Это, в свою очередь, способно привести к дефициту финансирования.</w:t>
      </w:r>
    </w:p>
    <w:p w14:paraId="65D53FFB" w14:textId="77777777" w:rsidR="007F7627" w:rsidRPr="002814C6" w:rsidRDefault="007F7627" w:rsidP="007F7627">
      <w:r w:rsidRPr="002814C6">
        <w:t>*Неиндивидуальная инвестиционная рекомендация. Мнение редакции может не совпадать с мнением экспертов.</w:t>
      </w:r>
    </w:p>
    <w:p w14:paraId="41046077" w14:textId="77777777" w:rsidR="000F3392" w:rsidRPr="002814C6" w:rsidRDefault="007F7627" w:rsidP="007F7627">
      <w:hyperlink r:id="rId36" w:history="1">
        <w:r w:rsidRPr="002814C6">
          <w:rPr>
            <w:rStyle w:val="a3"/>
          </w:rPr>
          <w:t>https://pensiya.pro/kak-professionalnomu-investoru-obespechit-sebe-dostojnuyu-pensiyu-obyasnyaem-podrobno/</w:t>
        </w:r>
      </w:hyperlink>
    </w:p>
    <w:p w14:paraId="5FF59EBA" w14:textId="77777777" w:rsidR="00404946" w:rsidRDefault="00404946" w:rsidP="00404946">
      <w:pPr>
        <w:pStyle w:val="2"/>
      </w:pPr>
      <w:bookmarkStart w:id="108" w:name="_Toc202249079"/>
      <w:r>
        <w:t>Msaonline, 30.06.2025</w:t>
      </w:r>
      <w:r w:rsidRPr="00404946">
        <w:t xml:space="preserve">, </w:t>
      </w:r>
      <w:r>
        <w:t>Эксперт президентской академии в Санкт-Петербурге о досудебном обжаловании решений о размере пенсии</w:t>
      </w:r>
      <w:bookmarkEnd w:id="108"/>
    </w:p>
    <w:p w14:paraId="6CD73C2E" w14:textId="77777777" w:rsidR="00404946" w:rsidRDefault="00404946" w:rsidP="00404946">
      <w:pPr>
        <w:pStyle w:val="3"/>
      </w:pPr>
      <w:bookmarkStart w:id="109" w:name="_Toc202249080"/>
      <w:r>
        <w:t>Минтруд России предложил внедрить в РФ с 2027 года институт досудебного обжалования решений о размере пенсии, который позволит урегулировать спорные вопросы оперативно, без обращения в судебные органы. Об этом сообщили в пресс-службе ведомства.</w:t>
      </w:r>
      <w:bookmarkEnd w:id="109"/>
    </w:p>
    <w:p w14:paraId="182C9F28" w14:textId="77777777" w:rsidR="00404946" w:rsidRDefault="00404946" w:rsidP="00404946">
      <w:r>
        <w:t>«Минтруд предложил ввести институт досудебного обжалования решений о размере пенсии. Этот механизм позволит урегулировать спорные вопросы оперативно, без обращения в судебные органы. Институт досудебного регулирования предлагается внедрить с 2027 года. Согласно тексту законопроекта, заявления о несогласии с решениями, об установлении или отказе в установлении страховой пенсии, о выплате этой пенсии будет рассматривать межведомственная комиссия по реализации пенсионных прав», - говорится в сообщении.</w:t>
      </w:r>
    </w:p>
    <w:p w14:paraId="02E2917C" w14:textId="77777777" w:rsidR="00404946" w:rsidRDefault="00404946" w:rsidP="00404946">
      <w:r>
        <w:t>Отмечается, что пока, после вынесения Социальным фондом России решения об установлении или отказе в установлении страховой пенсии в отдельных случаях возникают ситуации, связанные с несогласием гражданина с размером установленной выплаты или отказом в ее назначении. При этом у Соцфонда нет возможности урегулирования возникающих споров в досудебном порядке.</w:t>
      </w:r>
    </w:p>
    <w:p w14:paraId="48F3EE41" w14:textId="77777777" w:rsidR="00404946" w:rsidRDefault="00404946" w:rsidP="00404946">
      <w:r>
        <w:t>«Социальный фонд выносит решения о назначении пенсий на основе определенных законодательством документов и не имеет права делать выводы, самостоятельно устанавливать факты, имеющие значения для назначения пенсии, если требуемый документ отсутствует. В таких ситуациях гражданам, чтобы подтвердить период стажа, приходится обращаться в суд. Введение досудебного механизма урегулирования жалоб позволит ускорить принятие необходимых для граждан решений. Такой механизм досудебного подтверждения пенсионных прав через работу межведомственной комиссии уже был успешно апробирован в новых регионах», - рассказал министр труда и социальной защиты РФ Антон Котяков, отметив, что теперь такой механизм планируется ввести по всей стране.</w:t>
      </w:r>
    </w:p>
    <w:p w14:paraId="510813E6" w14:textId="77777777" w:rsidR="00404946" w:rsidRDefault="00404946" w:rsidP="00404946">
      <w:r>
        <w:t xml:space="preserve">«Институт досудебного обжалования нужен для упрощения и ускорения процесса обращения граждан с жалобами на решения о назначении или отказе в назначении страховой пенсии. Людям не придётся обращаться к юристам, оплачивать госпошлину и участвовать в судебных заседаниях. Их жалобы будут рассматриваться гораздо быстрее, </w:t>
      </w:r>
      <w:r>
        <w:lastRenderedPageBreak/>
        <w:t>чем судебные дела, особенно в случае заметных ошибок фонда. Для пожилых людей исключение из процесса суда, это существенный психологический плюс. Система досудебного контроля будет формировать дополнительную мотивацию для устранения очевидных ошибок еще на стадии принятия решений. Причем, новый механизм обжалования решений о выплате пенсий не заменяет обращение в суд - оно останется одной из опций»,- резюмировал эксперт Президентской академии в Санкт-Петербурге Александр Бухтояров.</w:t>
      </w:r>
    </w:p>
    <w:p w14:paraId="3DF038B2" w14:textId="77777777" w:rsidR="007F7627" w:rsidRPr="00404946" w:rsidRDefault="00404946" w:rsidP="00404946">
      <w:hyperlink r:id="rId37" w:history="1">
        <w:r w:rsidRPr="00FA6BFF">
          <w:rPr>
            <w:rStyle w:val="a3"/>
          </w:rPr>
          <w:t>https://msaonline.ru/2025/7019450-ehkspert-prezidentskojj-akademii-v-sankt-peterburge-o-dos-js/</w:t>
        </w:r>
      </w:hyperlink>
      <w:r w:rsidRPr="00404946">
        <w:t xml:space="preserve"> </w:t>
      </w:r>
    </w:p>
    <w:p w14:paraId="43BBCBD9" w14:textId="77777777" w:rsidR="007253AD" w:rsidRDefault="007253AD" w:rsidP="007253AD">
      <w:pPr>
        <w:pStyle w:val="2"/>
      </w:pPr>
      <w:bookmarkStart w:id="110" w:name="_Toc202249081"/>
      <w:r>
        <w:t>NEWS.ru, 30.06.2025</w:t>
      </w:r>
      <w:r w:rsidRPr="007253AD">
        <w:t xml:space="preserve">, </w:t>
      </w:r>
      <w:r>
        <w:t>Кому повысят пенсии с 1 июля 2025 года, вырастут ли другие соцвыплаты</w:t>
      </w:r>
      <w:bookmarkEnd w:id="110"/>
    </w:p>
    <w:p w14:paraId="16880CBD" w14:textId="77777777" w:rsidR="007253AD" w:rsidRDefault="007253AD" w:rsidP="007253AD">
      <w:pPr>
        <w:pStyle w:val="3"/>
      </w:pPr>
      <w:bookmarkStart w:id="111" w:name="_Toc202249082"/>
      <w:r>
        <w:t>Пенсионные выплаты станут больше с июля для некоторых категорий россиян. Какие подробности известны? Наталья Шатохина</w:t>
      </w:r>
      <w:bookmarkEnd w:id="111"/>
    </w:p>
    <w:p w14:paraId="7C5D7E61" w14:textId="77777777" w:rsidR="007253AD" w:rsidRDefault="007253AD" w:rsidP="007253AD">
      <w:r>
        <w:t>С 1 июля 2025 года увеличатся пенсионные выплаты для определенных категорий граждан. О ком идет речь, какие подробности известны?</w:t>
      </w:r>
    </w:p>
    <w:p w14:paraId="29C659A2" w14:textId="77777777" w:rsidR="007253AD" w:rsidRDefault="007253AD" w:rsidP="007253AD">
      <w:r>
        <w:t>Кому повысят пенсии с 1 июля</w:t>
      </w:r>
    </w:p>
    <w:p w14:paraId="39696236" w14:textId="77777777" w:rsidR="007253AD" w:rsidRDefault="007253AD" w:rsidP="007253AD">
      <w:r>
        <w:t>Фиксированная выплата к страховой пенсии в размере 17 815,4 рубля распространится на граждан, достигших 80 лет в июне, а также на лиц, которым в июне была установлена первая группа инвалидности.</w:t>
      </w:r>
    </w:p>
    <w:p w14:paraId="1AE97A9A" w14:textId="77777777" w:rsidR="007253AD" w:rsidRDefault="007253AD" w:rsidP="007253AD">
      <w:r>
        <w:t>В случае если за пенсионером оформлен уход, к фиксированной выплате добавится 1314 рублей. Таким образом, общий размер выплаты составит 19 129,4 рубля. Для получения данной надбавки необходимо подать заявление в отделение СФР.</w:t>
      </w:r>
    </w:p>
    <w:p w14:paraId="0A111647" w14:textId="77777777" w:rsidR="007253AD" w:rsidRDefault="007253AD" w:rsidP="007253AD">
      <w:r>
        <w:t>Кроме того, меры поддержки предусматриваются для пенсионеров, содержащих недееспособных членов семьи, - на иждивенцев начислят 2969,23 рубля, но не более чем на трех.</w:t>
      </w:r>
    </w:p>
    <w:p w14:paraId="4C905B56" w14:textId="77777777" w:rsidR="007253AD" w:rsidRDefault="007253AD" w:rsidP="007253AD">
      <w:r>
        <w:t>Управляющий партнер аналитического агентства "ВМТ Консалт" Екатерина Косарева также сообщила, что с 1 июля перерасчет затронет и работающих пенсионеров, которые завершили трудовую деятельность в июне. Им будут начислены выплаты с учетом всех ранее пропущенных индексаций.</w:t>
      </w:r>
    </w:p>
    <w:p w14:paraId="590CDF43" w14:textId="77777777" w:rsidR="007253AD" w:rsidRDefault="007253AD" w:rsidP="007253AD">
      <w:r>
        <w:t>Также 1 июля в силу вступит закон о подтверждении льготного статуса с помощью QR-кода. Код появится на электронном свидетельстве пенсионера. Найти его можно в личном профиле на "Госуслугах". Пенсионеру достаточно будет предоставить QR-код, для того чтобы получить льготы в определенных организациях. При этом использование кода не является обязательным. Пенсионеры, которые не пользуются смартфонами, смогут по-прежнему предъявлять бумажное удостоверение.</w:t>
      </w:r>
    </w:p>
    <w:p w14:paraId="5DDDF231" w14:textId="77777777" w:rsidR="007253AD" w:rsidRDefault="007253AD" w:rsidP="007253AD">
      <w:r>
        <w:t xml:space="preserve">И еще одно изменение предусмотрено для отдельной категории пенсионеров - с начала второго полугодия в силу вступят изменения в учете рабочего стажа для граждан, имеющих опыт работы на территориях Украины, ЛНР и ДНР. В страховой стаж войдут: периоды работы и (или) иной деятельности на территории Украины с 1 января 1991 года по 23 февраля 2022 года; периоды работы и (или) иной деятельности на территориях ДНР и ЛНР с 11 мая 2014 года по 31 декабря 2022 года и периоды работы и (или) иной </w:t>
      </w:r>
      <w:r>
        <w:lastRenderedPageBreak/>
        <w:t>деятельности на территориях Запорожской области и Херсонской области с 24 февраля по 31 декабря 2022 года.</w:t>
      </w:r>
    </w:p>
    <w:p w14:paraId="26A12E60" w14:textId="77777777" w:rsidR="007253AD" w:rsidRDefault="007253AD" w:rsidP="007253AD">
      <w:r>
        <w:t>Какая новая льгота станет доступа для пенсионеров с 1 июля</w:t>
      </w:r>
    </w:p>
    <w:p w14:paraId="107CD3EC" w14:textId="77777777" w:rsidR="007253AD" w:rsidRDefault="007253AD" w:rsidP="007253AD">
      <w:r>
        <w:t>Российские пенсионеры с 1 июля смогут в любое время суток посещать центры активного долголетия, сообщил progorod43.ru.</w:t>
      </w:r>
    </w:p>
    <w:p w14:paraId="1FDABD4F" w14:textId="77777777" w:rsidR="007253AD" w:rsidRDefault="007253AD" w:rsidP="007253AD">
      <w:r>
        <w:t>Так, пожилые люди смогут по утрам заниматься зарядкой и дыхательными практиками, днем - участвовать в лекциях и интеллектуальных играх. А вечером и ночью пенсионеров ожидают танцы, мастер-классы и кинопросмотры. Помимо этого, предусмотрены специальные программы для совместного досуга с внуками: оборудованы пространства для спорта и творчества.</w:t>
      </w:r>
    </w:p>
    <w:p w14:paraId="259D387F" w14:textId="77777777" w:rsidR="007253AD" w:rsidRDefault="007253AD" w:rsidP="007253AD">
      <w:r>
        <w:t>Подобные занятия были доступны пенсионерам и раньше, но за деньги, а теперь пожилые люди могут получить услуги бесплатно. Центры также предлагают участие в скандинавской ходьбе и уникальные цифровые курсы. Все программы для пенсионеров разработаны с учетом рекомендаций специалистов по геронтологии и психологии.</w:t>
      </w:r>
    </w:p>
    <w:p w14:paraId="1B8D2DD7" w14:textId="77777777" w:rsidR="007253AD" w:rsidRDefault="007253AD" w:rsidP="007253AD">
      <w:r>
        <w:t>Какие еще соцвыплаты вырастут с 1 июля</w:t>
      </w:r>
    </w:p>
    <w:p w14:paraId="12245272" w14:textId="77777777" w:rsidR="007253AD" w:rsidRDefault="007253AD" w:rsidP="007253AD">
      <w:r>
        <w:t>Благодаря новому закону в России с 1 июля вырастут также некоторые социальные выплаты.</w:t>
      </w:r>
    </w:p>
    <w:p w14:paraId="167BA1E1" w14:textId="77777777" w:rsidR="007253AD" w:rsidRDefault="007253AD" w:rsidP="007253AD">
      <w:r>
        <w:t>Изменения коснутся Нижегородской, Тамбовской и Калининградской областей. Например, в Калининградской области поднимут размер ежемесячных социальных выплат для многодетных семей. Сумма вырастет до 2217 рублей. А в Нижегородской области пересмотрят размер выплат для семей, в которых родился или был усыновлен ребенок. Максимальный размер выплаты составит 1 млн рублей.</w:t>
      </w:r>
    </w:p>
    <w:p w14:paraId="1FFDECA3" w14:textId="77777777" w:rsidR="00404946" w:rsidRPr="007253AD" w:rsidRDefault="007253AD" w:rsidP="007253AD">
      <w:hyperlink r:id="rId38" w:history="1">
        <w:r w:rsidRPr="00FA6BFF">
          <w:rPr>
            <w:rStyle w:val="a3"/>
          </w:rPr>
          <w:t>https://news.ru/society/komu-povysyat-pensii-s-1-iyulya-2025-goda-vyrastut-li-drugie-socvyplaty</w:t>
        </w:r>
      </w:hyperlink>
      <w:r w:rsidRPr="007253AD">
        <w:t xml:space="preserve"> </w:t>
      </w:r>
    </w:p>
    <w:p w14:paraId="6B6BF005" w14:textId="77777777" w:rsidR="009113EC" w:rsidRDefault="009113EC" w:rsidP="009113EC">
      <w:pPr>
        <w:pStyle w:val="2"/>
      </w:pPr>
      <w:bookmarkStart w:id="112" w:name="_Toc202249083"/>
      <w:r>
        <w:t>1RRE.RU, 01.07.2025</w:t>
      </w:r>
      <w:r w:rsidRPr="009113EC">
        <w:t xml:space="preserve">, </w:t>
      </w:r>
      <w:r>
        <w:t>Как пенсионерам с низкой пенсией оформить новую льготу с 28 июля?</w:t>
      </w:r>
      <w:bookmarkEnd w:id="112"/>
    </w:p>
    <w:p w14:paraId="26E3E29C" w14:textId="77777777" w:rsidR="009113EC" w:rsidRDefault="009113EC" w:rsidP="009113EC">
      <w:pPr>
        <w:pStyle w:val="3"/>
      </w:pPr>
      <w:bookmarkStart w:id="113" w:name="_Toc202249084"/>
      <w:r>
        <w:t>В России с 24 июля 2025 года начнет действовать новая льгота для пенсионеров, имеющих низкий доход и получающих государственную поддержку. Согласно информации из источника, данная мера позволит пенсионерам вернуть средства, списанные с их банковских счетов за долги. Это нововведение направлено на защиту социальных выплат от взысканий, что окажет положительное влияние на финансовую стабильность пенсионеров, находящихся в трудной ситуации. Об этом пишет 1rre.ru</w:t>
      </w:r>
      <w:bookmarkEnd w:id="113"/>
    </w:p>
    <w:p w14:paraId="0F7938A4" w14:textId="77777777" w:rsidR="009113EC" w:rsidRDefault="009113EC" w:rsidP="009113EC">
      <w:r>
        <w:t>Пенсия ниже 20 927 рублей? Не пропустите возможность получить новую льготу!</w:t>
      </w:r>
    </w:p>
    <w:p w14:paraId="387EA75F" w14:textId="77777777" w:rsidR="009113EC" w:rsidRDefault="009113EC" w:rsidP="009113EC">
      <w:r>
        <w:t>С 24 июля 2025 года в России вступает в силу новая льгота, которая призвана помочь пенсионерам с низким доходом и тем, кто получает государственную поддержку. Эта мера позволит вернуть средства, списанные с банковских счетов граждан за долги, и защитит социальные выплаты от взысканий.</w:t>
      </w:r>
    </w:p>
    <w:p w14:paraId="6DE7BF66" w14:textId="77777777" w:rsidR="009113EC" w:rsidRDefault="009113EC" w:rsidP="009113EC">
      <w:r>
        <w:t>Кому доступен возврат средств?</w:t>
      </w:r>
    </w:p>
    <w:p w14:paraId="6EA6AEBA" w14:textId="77777777" w:rsidR="009113EC" w:rsidRDefault="009113EC" w:rsidP="009113EC">
      <w:r>
        <w:lastRenderedPageBreak/>
        <w:t xml:space="preserve">Право на возврат средств, списанных с банковских счетов, имеют следующие категории граждан:  </w:t>
      </w:r>
    </w:p>
    <w:p w14:paraId="0B8A0D62" w14:textId="77777777" w:rsidR="009113EC" w:rsidRDefault="009113EC" w:rsidP="009113EC">
      <w:r>
        <w:t>1.</w:t>
      </w:r>
      <w:r>
        <w:tab/>
        <w:t xml:space="preserve">Пенсионеры с низкой пенсией: Это лица, чья пенсия составляет менее 20 927 рублей, что соответствует 150% от прожиточного минимума в Московской области. </w:t>
      </w:r>
    </w:p>
    <w:p w14:paraId="4A302D29" w14:textId="77777777" w:rsidR="009113EC" w:rsidRDefault="009113EC" w:rsidP="009113EC">
      <w:r>
        <w:t>2.</w:t>
      </w:r>
      <w:r>
        <w:tab/>
        <w:t xml:space="preserve">Пожилые граждане с ограниченными доходами: Люди, чей доход ниже установленного уровня, могут воспользоваться этой льготой. </w:t>
      </w:r>
    </w:p>
    <w:p w14:paraId="35415F74" w14:textId="77777777" w:rsidR="009113EC" w:rsidRDefault="009113EC" w:rsidP="009113EC">
      <w:r>
        <w:t>3.</w:t>
      </w:r>
      <w:r>
        <w:tab/>
        <w:t xml:space="preserve">Получатели социальных пособий: В эту категорию входят граждане, получающие региональные и федеральные социальные выплаты, назначенные по указам президента или правительства. </w:t>
      </w:r>
    </w:p>
    <w:p w14:paraId="27F7ABA6" w14:textId="77777777" w:rsidR="009113EC" w:rsidRDefault="009113EC" w:rsidP="009113EC">
      <w:r>
        <w:t>4.</w:t>
      </w:r>
      <w:r>
        <w:tab/>
        <w:t xml:space="preserve">Семьи, получающие социальную помощь: Это семьи, которые получают государственную поддержку в виде социальных пособий. </w:t>
      </w:r>
    </w:p>
    <w:p w14:paraId="6380D638" w14:textId="77777777" w:rsidR="009113EC" w:rsidRDefault="009113EC" w:rsidP="009113EC">
      <w:r>
        <w:t>Какие выплаты находятся под защитой?</w:t>
      </w:r>
    </w:p>
    <w:p w14:paraId="60A71728" w14:textId="77777777" w:rsidR="009113EC" w:rsidRDefault="009113EC" w:rsidP="009113EC">
      <w:r>
        <w:t xml:space="preserve">Новая льгота распространяется на следующие виды выплат:  </w:t>
      </w:r>
    </w:p>
    <w:p w14:paraId="05303A31" w14:textId="77777777" w:rsidR="009113EC" w:rsidRDefault="009113EC" w:rsidP="009113EC">
      <w:r>
        <w:t>•</w:t>
      </w:r>
      <w:r>
        <w:tab/>
        <w:t xml:space="preserve">Социальные выплаты и пособия: Все выплаты, которые перечисляются государством, включая региональные субсидии, будут защищены от взысканий. </w:t>
      </w:r>
    </w:p>
    <w:p w14:paraId="2635296B" w14:textId="77777777" w:rsidR="009113EC" w:rsidRDefault="009113EC" w:rsidP="009113EC">
      <w:r>
        <w:t>Важно отметить, что обычные пенсии и накопления не защищаются этой мерой и не подлежат возврату, если с них были списаны средства.</w:t>
      </w:r>
    </w:p>
    <w:p w14:paraId="6082A983" w14:textId="77777777" w:rsidR="009113EC" w:rsidRDefault="009113EC" w:rsidP="009113EC">
      <w:r>
        <w:t>Как вернуть списанные средства?</w:t>
      </w:r>
    </w:p>
    <w:p w14:paraId="0FADF6E9" w14:textId="77777777" w:rsidR="009113EC" w:rsidRDefault="009113EC" w:rsidP="009113EC">
      <w:r>
        <w:t xml:space="preserve">Если с вашего банковского счета были списаны социальные выплаты, необходимо выполнить следующие шаги:  </w:t>
      </w:r>
    </w:p>
    <w:p w14:paraId="1FE606D6" w14:textId="77777777" w:rsidR="009113EC" w:rsidRDefault="009113EC" w:rsidP="009113EC">
      <w:r>
        <w:t>•</w:t>
      </w:r>
      <w:r>
        <w:tab/>
        <w:t xml:space="preserve">Подайте заявление в банк: В течение двух недель после списания вам нужно подать заявление в банк, где у вас открыт счет. </w:t>
      </w:r>
    </w:p>
    <w:p w14:paraId="56A11070" w14:textId="77777777" w:rsidR="009113EC" w:rsidRDefault="009113EC" w:rsidP="009113EC">
      <w:r>
        <w:t>•</w:t>
      </w:r>
      <w:r>
        <w:tab/>
        <w:t xml:space="preserve">Срок возврата средств: Банк обязан вернуть списанные средства в течение трех рабочих дней после получения вашего заявления. </w:t>
      </w:r>
    </w:p>
    <w:p w14:paraId="7C008A93" w14:textId="77777777" w:rsidR="009113EC" w:rsidRDefault="009113EC" w:rsidP="009113EC">
      <w:r>
        <w:t>•</w:t>
      </w:r>
      <w:r>
        <w:tab/>
        <w:t xml:space="preserve">Необходимые документы: Для возврата вам понадобится предоставить подтверждающие документы, например, справку о получении социальной выплаты. </w:t>
      </w:r>
    </w:p>
    <w:p w14:paraId="3BD12D34" w14:textId="77777777" w:rsidR="009113EC" w:rsidRDefault="009113EC" w:rsidP="009113EC">
      <w:r>
        <w:t>Что делать в случае отказа банка?</w:t>
      </w:r>
    </w:p>
    <w:p w14:paraId="62BFEAD9" w14:textId="77777777" w:rsidR="009113EC" w:rsidRDefault="009113EC" w:rsidP="009113EC">
      <w:r>
        <w:t xml:space="preserve">Если банк отказывается вернуть средства, рекомендуется:  </w:t>
      </w:r>
    </w:p>
    <w:p w14:paraId="77A16131" w14:textId="77777777" w:rsidR="009113EC" w:rsidRDefault="009113EC" w:rsidP="009113EC">
      <w:r>
        <w:t>•</w:t>
      </w:r>
      <w:r>
        <w:tab/>
        <w:t xml:space="preserve">Обратиться в Пенсионный фонд или органы социальной защиты: Эти учреждения могут предоставить необходимую консультацию и помощь. </w:t>
      </w:r>
    </w:p>
    <w:p w14:paraId="051A9741" w14:textId="77777777" w:rsidR="009113EC" w:rsidRDefault="009113EC" w:rsidP="009113EC">
      <w:r>
        <w:t>•</w:t>
      </w:r>
      <w:r>
        <w:tab/>
        <w:t xml:space="preserve">Поиск юридической поддержки: В случае необходимости можно обратиться к юристу, который поможет вам защитить свои права. </w:t>
      </w:r>
    </w:p>
    <w:p w14:paraId="6829553A" w14:textId="77777777" w:rsidR="009113EC" w:rsidRDefault="009113EC" w:rsidP="009113EC">
      <w:r>
        <w:t>Значение новой льготы</w:t>
      </w:r>
    </w:p>
    <w:p w14:paraId="14B79041" w14:textId="77777777" w:rsidR="009113EC" w:rsidRDefault="009113EC" w:rsidP="009113EC">
      <w:r>
        <w:t>Многие пенсионеры сталкиваются с неожиданными списаниями средств с банковских счетов из-за долгов по ЖКХ, кредитам и другим обязательствам. Введение этой льготы поможет сохранить социальные выплаты, что обеспечит финансовую стабильность пожилых граждан.</w:t>
      </w:r>
    </w:p>
    <w:p w14:paraId="6125BC97" w14:textId="77777777" w:rsidR="009113EC" w:rsidRDefault="009113EC" w:rsidP="009113EC">
      <w:r>
        <w:t>Полезные рекомендации</w:t>
      </w:r>
    </w:p>
    <w:p w14:paraId="7FC0E8C9" w14:textId="77777777" w:rsidR="009113EC" w:rsidRDefault="009113EC" w:rsidP="009113EC">
      <w:r>
        <w:lastRenderedPageBreak/>
        <w:t xml:space="preserve">Чтобы максимально эффективно воспользоваться новой льготой, следует:  </w:t>
      </w:r>
    </w:p>
    <w:p w14:paraId="26AF517F" w14:textId="77777777" w:rsidR="009113EC" w:rsidRDefault="009113EC" w:rsidP="009113EC">
      <w:r>
        <w:t>•</w:t>
      </w:r>
      <w:r>
        <w:tab/>
        <w:t xml:space="preserve">Следить за состоянием своих счетов: Регулярно проверяйте поступления социальных выплат и баланс своих банковских счетов. </w:t>
      </w:r>
    </w:p>
    <w:p w14:paraId="2ED62CF6" w14:textId="77777777" w:rsidR="009113EC" w:rsidRDefault="009113EC" w:rsidP="009113EC">
      <w:r>
        <w:t>•</w:t>
      </w:r>
      <w:r>
        <w:tab/>
        <w:t xml:space="preserve">Уточнять информацию в соцзащите: Узнавайте, какие именно выплаты защищены в вашем регионе. </w:t>
      </w:r>
    </w:p>
    <w:p w14:paraId="69879934" w14:textId="77777777" w:rsidR="009113EC" w:rsidRDefault="009113EC" w:rsidP="009113EC">
      <w:r>
        <w:t>•</w:t>
      </w:r>
      <w:r>
        <w:tab/>
        <w:t xml:space="preserve">Не пропускать срок подачи заявления: Обратите внимание на двухнедельный срок для подачи заявления на возврат средств. </w:t>
      </w:r>
    </w:p>
    <w:p w14:paraId="120D56CE" w14:textId="77777777" w:rsidR="009113EC" w:rsidRDefault="009113EC" w:rsidP="009113EC">
      <w:r>
        <w:t>Введение новой социальной льготы станет важным шагом в защите пенсионеров с низкими доходами от неожиданных списаний социальных выплат. Эта мера поможет сохранить финансовую стабильность и предотвратить возникновение трудностей у пожилых граждан, обеспечивая им более комфортные условия жизни.</w:t>
      </w:r>
    </w:p>
    <w:p w14:paraId="24C7DA6E" w14:textId="77777777" w:rsidR="007253AD" w:rsidRPr="009113EC" w:rsidRDefault="009113EC" w:rsidP="009113EC">
      <w:hyperlink r:id="rId39" w:history="1">
        <w:r w:rsidRPr="00FA6BFF">
          <w:rPr>
            <w:rStyle w:val="a3"/>
          </w:rPr>
          <w:t>https://www.1rre.ru/2651273-s-28-iyulya-pensionery-mogut-oformit-lgotu-chto-nuzhno-znat.html</w:t>
        </w:r>
      </w:hyperlink>
      <w:r w:rsidRPr="009113EC">
        <w:t xml:space="preserve"> </w:t>
      </w:r>
    </w:p>
    <w:p w14:paraId="22136D47" w14:textId="77777777" w:rsidR="009113EC" w:rsidRPr="009113EC" w:rsidRDefault="009113EC" w:rsidP="009113EC"/>
    <w:p w14:paraId="5E5402ED" w14:textId="77777777" w:rsidR="00111D7C" w:rsidRDefault="00111D7C" w:rsidP="00111D7C">
      <w:pPr>
        <w:pStyle w:val="251"/>
      </w:pPr>
      <w:bookmarkStart w:id="114" w:name="_Toc99271704"/>
      <w:bookmarkStart w:id="115" w:name="_Toc99318656"/>
      <w:bookmarkStart w:id="116" w:name="_Toc165991076"/>
      <w:bookmarkStart w:id="117" w:name="_Toc62681899"/>
      <w:bookmarkStart w:id="118" w:name="_Toc202249085"/>
      <w:bookmarkEnd w:id="24"/>
      <w:bookmarkEnd w:id="25"/>
      <w:bookmarkEnd w:id="26"/>
      <w:bookmarkEnd w:id="45"/>
      <w:r w:rsidRPr="002814C6">
        <w:lastRenderedPageBreak/>
        <w:t>НОВОСТИ МАКРОЭКОНОМИКИ</w:t>
      </w:r>
      <w:bookmarkEnd w:id="114"/>
      <w:bookmarkEnd w:id="115"/>
      <w:bookmarkEnd w:id="116"/>
      <w:bookmarkEnd w:id="118"/>
    </w:p>
    <w:p w14:paraId="58011889" w14:textId="77777777" w:rsidR="00204B98" w:rsidRDefault="00204B98" w:rsidP="00204B98">
      <w:pPr>
        <w:pStyle w:val="2"/>
      </w:pPr>
      <w:bookmarkStart w:id="119" w:name="_Hlk202248451"/>
      <w:bookmarkStart w:id="120" w:name="_Toc202249086"/>
      <w:r>
        <w:t>Коммерсантъ</w:t>
      </w:r>
      <w:r w:rsidRPr="006F1457">
        <w:t xml:space="preserve">, </w:t>
      </w:r>
      <w:r>
        <w:t>01.07.2025</w:t>
      </w:r>
      <w:r w:rsidRPr="006F1457">
        <w:t xml:space="preserve">, </w:t>
      </w:r>
      <w:r>
        <w:t>Неопределенность ухудшает макропрогнозы</w:t>
      </w:r>
      <w:bookmarkEnd w:id="120"/>
    </w:p>
    <w:p w14:paraId="3D1722D3" w14:textId="77777777" w:rsidR="00204B98" w:rsidRDefault="00204B98" w:rsidP="00204B98">
      <w:pPr>
        <w:pStyle w:val="3"/>
      </w:pPr>
      <w:bookmarkStart w:id="121" w:name="_Toc202249087"/>
      <w:r>
        <w:t>Прошлогодний осторожный оптимизм экспертов по поводу перспектив мировой экономики в 2025 году сменился ожиданиями более медленного роста глобального ВВП и ускорения инфляции, следует из ежегодного отчета Банка международных расчетов (БМР; занимается в том числе поддержкой связей центробанков разных стран). Аналитики БМР ожидают, что глобальная экономика в 2025-м вырастет на 2,7%, а не на 3,2%, как прогнозировалось в июне 2024 года.</w:t>
      </w:r>
      <w:bookmarkEnd w:id="121"/>
    </w:p>
    <w:p w14:paraId="3B9FD770" w14:textId="77777777" w:rsidR="00204B98" w:rsidRDefault="00204B98" w:rsidP="00204B98">
      <w:r>
        <w:t>Особые опасения ожидаемо связаны с торговыми войнами, которые уже разрушают устоявшиеся торговые связи. Из представленных в отчете данных следует, что индекс торговой неопределенности в 2025 году поднимался до исторического максимума в 11,3 пункта (за ноль принято значение января 2000 года). В прошлый президентский срок Дональда Трампа этот показатель колебался вблизи 2,5 пункта. Выше этой отметки впервые он поднялся в конце прошлого года на фоне заявлений господина Трампа о его новой экономической политике.</w:t>
      </w:r>
    </w:p>
    <w:p w14:paraId="7E18B4E8" w14:textId="77777777" w:rsidR="00204B98" w:rsidRDefault="00204B98" w:rsidP="00204B98">
      <w:r>
        <w:t>Сейчас индикатор составляет 6,8 пункта. Его снижение с пикового значения может быть связано с активизацией переговоров США с торговыми партнерами. Тем не менее в БМР вслед за другими прогнозистами снизили прогноз роста американского ВВП: до 1,3% в этом году (прошлый — 1,8%) после увеличения на 2,8% в 2024-м (см. график).</w:t>
      </w:r>
    </w:p>
    <w:p w14:paraId="14E12497" w14:textId="77777777" w:rsidR="00204B98" w:rsidRDefault="00204B98" w:rsidP="00204B98">
      <w:r>
        <w:t>Среди системных сложностей, которые будут сдерживать глобальный экономический рост в ближайшие годы, аналитики называют медленный рост производительности труда и старение населения. Отметим, эти риски уже признаны значительными, например, в Германии и Китае (см. “Ъ” от 29 марта 2024 года и 25 июня). В БМР отдельно отмечают, что в сочетании с повсеместным протекционизмом и продолжающейся фрагментацией торговли проблемы на рынках труда снижают устойчивость мировой экономики к потрясениям.</w:t>
      </w:r>
    </w:p>
    <w:p w14:paraId="1C457585" w14:textId="77777777" w:rsidR="00204B98" w:rsidRDefault="00204B98" w:rsidP="00204B98">
      <w:r>
        <w:t>Центральным банкам в условиях общей неопределенности придется еще тщательнее анализировать данные при принятии решений о траектории ставок, полагают в Банке международных расчетов. Достижение инфляционных целей для регуляторов все прочнее увязывается с уровнем общественного доверия. От него, поясним, зависят, в частности, инфляционные ожидания (рост которых, как правило, разгоняет спрос, с этим сталкивается, например, Турция). Исследования показывают, что доверие граждан становится все более важным для центробанков развитых стран: об этом свидетельствует усложнение их коммуникации и вывод ее за прежние пределы отчетов о денежно-кредитной политике (см. “Ъ” от 17 июня).</w:t>
      </w:r>
    </w:p>
    <w:p w14:paraId="2FBA3FCA" w14:textId="77777777" w:rsidR="00204B98" w:rsidRDefault="00204B98" w:rsidP="00204B98">
      <w:r>
        <w:t>Кристина Боровикова</w:t>
      </w:r>
    </w:p>
    <w:p w14:paraId="2F7E5A1A" w14:textId="169CFFE6" w:rsidR="006F1457" w:rsidRDefault="006F1457" w:rsidP="00204B98">
      <w:hyperlink r:id="rId40" w:history="1">
        <w:r w:rsidRPr="00270D3A">
          <w:rPr>
            <w:rStyle w:val="a3"/>
          </w:rPr>
          <w:t>https://www.kommersant.ru/doc/7852808</w:t>
        </w:r>
      </w:hyperlink>
      <w:r>
        <w:t xml:space="preserve"> </w:t>
      </w:r>
    </w:p>
    <w:p w14:paraId="172E055F" w14:textId="77777777" w:rsidR="008A16E2" w:rsidRDefault="008A16E2" w:rsidP="008A16E2">
      <w:pPr>
        <w:pStyle w:val="2"/>
      </w:pPr>
      <w:bookmarkStart w:id="122" w:name="_Toc202249088"/>
      <w:bookmarkEnd w:id="119"/>
      <w:r>
        <w:lastRenderedPageBreak/>
        <w:t>Ведомости</w:t>
      </w:r>
      <w:r w:rsidRPr="008A16E2">
        <w:t xml:space="preserve">, </w:t>
      </w:r>
      <w:r>
        <w:t>01.07.2025</w:t>
      </w:r>
      <w:r w:rsidRPr="008A16E2">
        <w:t xml:space="preserve">, </w:t>
      </w:r>
      <w:r>
        <w:t>В правительстве одобрили ограничение налоговых льгот резидентам префрежимов</w:t>
      </w:r>
      <w:bookmarkEnd w:id="122"/>
    </w:p>
    <w:p w14:paraId="5B90D0F2" w14:textId="77777777" w:rsidR="008A16E2" w:rsidRDefault="008A16E2" w:rsidP="008A16E2">
      <w:pPr>
        <w:pStyle w:val="3"/>
      </w:pPr>
      <w:bookmarkStart w:id="123" w:name="_Toc202249089"/>
      <w:r>
        <w:t>Правительственная комиссия по законопроектной деятельности на заседании 30 июня одобрила доработанные Минфином поправки об ограничении льгот участникам преференциальных налоговых режимов. Об этом "Ведомостям" рассказал источник, знакомый с результатами обсуждения, информацию подтвердил собеседник в кабмине. Первоначально законопроект был внесен в правительство в конце 2023 г. и спустя год был отправлен на доработку.</w:t>
      </w:r>
      <w:bookmarkEnd w:id="123"/>
    </w:p>
    <w:p w14:paraId="5DACC009" w14:textId="77777777" w:rsidR="008A16E2" w:rsidRDefault="008A16E2" w:rsidP="008A16E2">
      <w:r>
        <w:t>Проект поправок в Налоговый кодекс (НК) ограничивает сумму налоговых льгот - они не смогут превысить размер фактических расходов на капитальные вложения и финансирование научно-исследовательских и опытно-конструкторских работ (НИОКР). Речь идет о территориях опережающего развития (ТОР), свободного порта Владивосток, Арктической зоны, особых экономических зон (ОЭЗ) в Магаданской и Калининградской областях, а также свободной экономической зоны (СЭЗ) в Республике Крым и Севастополе. Выполнение этого требования будет обеспечиваться расчетом специального коэффициента (соотношения объема капвложений к сумме сэкономленных в результате применения льгот средств). В базовом варианте его предлагают установить на уровне единицы (т. е. на 1 руб. налоговых расходов государства должно приходиться не менее 1 руб. частных вложений). При этом в доработанную версию вошли полномочия регионов устанавливать коэффициент объема инвестиций, отличный от указанного в законе (в том числе нулевой), а также перечень обязательств резидентов и пределов допустимых отклонений фактических значений от плановых.</w:t>
      </w:r>
    </w:p>
    <w:p w14:paraId="474FF73B" w14:textId="77777777" w:rsidR="008A16E2" w:rsidRDefault="008A16E2" w:rsidP="008A16E2">
      <w:r>
        <w:t>Резиденты смогут пользоваться своими преференциями при условии соответствия специальным требованиям, следует из материалов. В частности, они не должны были привлекаться к административной ответственности за неподачу бухгалтерской отчетности в налоговый орган более двух раз за 2024-2025 гг. Иначе им грозит приостановление действия льгот. Eще одно условие - выполнение "отдельных обязательств", установленных в соглашении, которое дает им право на статус резидента своего префрежима, указано в законопроекте. Показатели, характеризующие их исполнение, а также "допустимые пределы отклонений" будут определять своими законами субъекты. Новые положения в случае их принятия вступят в силу с 2026 г. и затронут только новых резидентов. Применяться они будут начиная с третьего года после получения компанией статуса участника префрежима, так как на начальной стадии инвестпроектов обычно не производится значительных вложений средств (такое уточнение также было внесено в результате доработки), указано в пояснительной записке.</w:t>
      </w:r>
    </w:p>
    <w:p w14:paraId="61CC63BB" w14:textId="77777777" w:rsidR="008A16E2" w:rsidRDefault="008A16E2" w:rsidP="008A16E2">
      <w:r>
        <w:t>В 2023 г. бизнес и руководители регионов раскритиковали предложение Минфина скорректировать условия получения льгот в преференциальных режимах.</w:t>
      </w:r>
    </w:p>
    <w:p w14:paraId="791AD9D7" w14:textId="77777777" w:rsidR="008A16E2" w:rsidRDefault="008A16E2" w:rsidP="008A16E2">
      <w:r>
        <w:t xml:space="preserve">Тогда председатель комиссии Госсовета по направлению "Экономика и финансы" (представляет в целом консолидированную позицию регионов), губернатор Челябинской области Алексей Текслер направил заключение на законопроект, в котором говорилось, что его принятие негативно скажется на заинтересованности потенциальных инвесторов </w:t>
      </w:r>
      <w:r>
        <w:lastRenderedPageBreak/>
        <w:t>в использовании префрежимов и затруднит их использование для регионального развития.</w:t>
      </w:r>
    </w:p>
    <w:p w14:paraId="1624164D" w14:textId="77777777" w:rsidR="008A16E2" w:rsidRDefault="008A16E2" w:rsidP="008A16E2">
      <w:r>
        <w:t>У комиссии Госсовета замечаний к доработанной версии не было, указывает в материалах Минфин со ссылкой на позицию от 11 ноября 2024 г. Как пояснил "Ведомостям" источник, знакомый с обсуждением, отношение регионов к инициативе изменилось благодаря поправке, которая дает субъектам право установить свой коэффициент по размеру льгот и критерии для отдельных проектов.</w:t>
      </w:r>
    </w:p>
    <w:p w14:paraId="017851EE" w14:textId="77777777" w:rsidR="008A16E2" w:rsidRDefault="008A16E2" w:rsidP="008A16E2">
      <w:r>
        <w:t>С критикой поправок по-прежнему выступают Минэк, Минвостокразвития, Минстрой, а также Счетная палата. "Ведомости" отправили запросы представителям указанных ведомств.</w:t>
      </w:r>
    </w:p>
    <w:p w14:paraId="7FEBD5A6" w14:textId="77777777" w:rsidR="008A16E2" w:rsidRDefault="008A16E2" w:rsidP="008A16E2">
      <w:r>
        <w:t>Необходимость изменений Минфин объясняет тем, что часть резидентов префрежимов формируют при применении налоговых льгот "сверхдоходность" или демонстрируют низкую инвестиционную активность. Это стало известно по результатам анализа в системе ФНС "Эффективность льгот" за 2017-2023 гг. Доля выручки таких налогоплательщиков в Арктической зоне равна 79,3%, ОЭЗ Магаданской области - 62,2%, свободном порту Владивосток - 57,9%, ОЭЗ - 42%. Кроме того, в среднем 10% налогоплательщиков систематически не представляют бухгалтерскую отчетность в налоговые органы, пишут авторы законопроекта.</w:t>
      </w:r>
    </w:p>
    <w:p w14:paraId="1570385F" w14:textId="77777777" w:rsidR="008A16E2" w:rsidRDefault="008A16E2" w:rsidP="008A16E2">
      <w:r>
        <w:t>Какие есть разногласия</w:t>
      </w:r>
    </w:p>
    <w:p w14:paraId="0D2F454B" w14:textId="77777777" w:rsidR="008A16E2" w:rsidRDefault="008A16E2" w:rsidP="008A16E2">
      <w:r>
        <w:t>К доработанному законопроекту отмечено несколько серьезных возражений Минэка, который курирует префрежимы, следует из материалов. Минэк против самой концепции ограничения объема налоговых льгот величиной осуществленных капвложений и расходов на НИОКР, говорится в материалах. Министерство считает, что лучше не вводить в НК общую норму о необходимости увязки льгот и инвестиций, а разрешить субъектам вводить такие особенности на региональном уровне. Для поддержания инвестклимата можно было бы ввести ее через 2-3 года после принятия регионального закона, говорится в материалах. Кроме того, по мнению министерства, для донастройки префрежимов было бы достаточно выровнять условия контроля за добросовестной реализацией резидентами инвестсоглашений. Минфин возражает, что поправки разработаны для соблюдения баланса интересов между доходами бюджетов и созданием условий по стимулированию инвестактивности, а доработанная версия учитывает позицию регионов.</w:t>
      </w:r>
    </w:p>
    <w:p w14:paraId="69820B3C" w14:textId="77777777" w:rsidR="008A16E2" w:rsidRDefault="008A16E2" w:rsidP="008A16E2">
      <w:r>
        <w:t>Также Минэк предлагает привести все режимы к единым стандартам без увеличения административной нагрузки на бизнес и регионы, предусмотрев возможность одностороннего расторжения соглашений с возвратом всех полученных льгот и уплатой штрафов. Минфин считает, что изменения не приведут к значительному увеличению нагрузки, так как налогоплательщикам не нужно будет участвовать в перерасчете налоговой базы. При этом подход, когда бизнесу нужно подтвердить возможность применения льгот, широко используется в положениях НК, пишет Минфин. Например, для участников региональных инвестпроектов, СЗПК и СПИКов.</w:t>
      </w:r>
    </w:p>
    <w:p w14:paraId="3CF5F774" w14:textId="77777777" w:rsidR="008A16E2" w:rsidRDefault="008A16E2" w:rsidP="008A16E2">
      <w:r>
        <w:t xml:space="preserve">Сейчас уже и так действует возможность исключить резидента из реестра в случае невыполнения взятых на себя обязательств, напоминает Минэк. При этом Минфин возражает, что это возможно только по решению суда - оспаривание может занимать </w:t>
      </w:r>
      <w:r>
        <w:lastRenderedPageBreak/>
        <w:t>продолжительное время, в течение которого у резидента сохраняется возможность применения налоговых льгот.</w:t>
      </w:r>
    </w:p>
    <w:p w14:paraId="4323043E" w14:textId="77777777" w:rsidR="008A16E2" w:rsidRDefault="008A16E2" w:rsidP="008A16E2">
      <w:r>
        <w:t>Eще одно замечание Минэка касается нормы о приостановлении льгот в случае, если в течение двух лет резидент дважды привлекался к ответственности по статье КоАПа о непредоставлении финансовой отчетности. Министерство отмечает, что повторное привлечение лица к ответственности за одно и то же деяние нарушает конституционные нормы. При этом в других механизмах поддержки такого правила не предусмотрено. Минфин не учел это замечание, отметив, что каждый 10-й резидент префрежима не предоставляет отчетности и такая мера позволила бы повысить дисциплину.</w:t>
      </w:r>
    </w:p>
    <w:p w14:paraId="316695F7" w14:textId="77777777" w:rsidR="008A16E2" w:rsidRDefault="008A16E2" w:rsidP="008A16E2">
      <w:r>
        <w:t>В целом Минэк отмечает, что стимулирование капвложений "само по себе не является самоцелью создания и функционирования преференциальных режимов". Цели и задачи их создания существенно различаются: от привлечения инвестиций на территории с низким уровнем социально-экономического развития и слаборазвитой инфраструктурой, создания стимулов для геополитически значимых территорий и повышения уровня жизни граждан через создание новых рабочих мест до господдержки приоритетных отраслей.</w:t>
      </w:r>
    </w:p>
    <w:p w14:paraId="4793FD98" w14:textId="77777777" w:rsidR="008A16E2" w:rsidRDefault="008A16E2" w:rsidP="008A16E2">
      <w:r>
        <w:t>Минвостокразвития также указывает, что не поддерживает концептуально законопроект, следует из материалов. По мнению этого министерства, установление ограничения на объем льгот резидентов "в сложившихся геополитических и экономических [условиях] приведет к полной потере инвестиционной привлекательности преференциальных режимов Дальнего Востока и Арктики, миграции бизнеса в другие регионы, невозможности привлечения инвестиций". Также там напомнили, что президент России Владимир Путин объявил опережающее развитие Дальнего Востока "национальным приоритетом на весь XXI век".</w:t>
      </w:r>
    </w:p>
    <w:p w14:paraId="13749A65" w14:textId="77777777" w:rsidR="008A16E2" w:rsidRDefault="008A16E2" w:rsidP="008A16E2">
      <w:r>
        <w:t>Минстрой в замечаниях акцентирует внимание на возможном ухудшении условий для участников свободной экономической зоны Республики Крым и г. Севастополя. Сам факт начала предпринимательской деятельности на полуострове сопряжен с рисками введения санкций, поэтому важно сохранить льготы для будущих участников СЭЗ. Минстрой приводит позиции Республики Крым и г. Севастополя о том, что принятие законопроекта приведет к снижению инвестиционной привлекательности региона, увеличению административной нагрузки и усложнению получения льгот.</w:t>
      </w:r>
    </w:p>
    <w:p w14:paraId="7B53D6ED" w14:textId="77777777" w:rsidR="008A16E2" w:rsidRDefault="008A16E2" w:rsidP="008A16E2">
      <w:r>
        <w:t>Кроме того, в 2025 г. у резидентов, зарегистрированных в 2015 г. (год, следующий за вхождением Крыма в состав РФ. - "Ведомости"), истекает 10-летний период предоставления льгот по страховым взносам, поэтому в преддверии этого менять порядок применения льгот нецелесообразно, считает Минстрой.</w:t>
      </w:r>
    </w:p>
    <w:p w14:paraId="5A6931D1" w14:textId="77777777" w:rsidR="008A16E2" w:rsidRDefault="008A16E2" w:rsidP="008A16E2">
      <w:r>
        <w:t>Логичная мера</w:t>
      </w:r>
    </w:p>
    <w:p w14:paraId="10A8F22D" w14:textId="77777777" w:rsidR="008A16E2" w:rsidRDefault="008A16E2" w:rsidP="008A16E2">
      <w:r>
        <w:t>Данная мера логично укладывается в налоговую политику последних лет, в том числе в части фактической увязки льгот и инвестирования, полагает партнер Б1 Марина Белякова. Эта практика не уникальна: в иностранных юрисдикциях есть целый ряд льгот, которые выдаются именно в обмен на физическое развитие территорий (инвестиции, наем персонала и т. п.), отмечает она. По ее мнению, новое регулирование не приведет к существенному увеличению объема инвестиций, так как "реальные бенефициары льгот и так, как правило, вкладывают в страну".</w:t>
      </w:r>
    </w:p>
    <w:p w14:paraId="3C5F5442" w14:textId="77777777" w:rsidR="008A16E2" w:rsidRDefault="008A16E2" w:rsidP="008A16E2">
      <w:r>
        <w:lastRenderedPageBreak/>
        <w:t>Эффективность префрежимов зависит не только от объема инвестиций, но и от бюджетных вложений на старте в виде недополученных налогов, говорит партнер МЭФ Legal Вадим Зарипов. Сейчас как никогда должна обеспечиваться эффективность использования льгот, поэтому уточнение целевых условий их использования оправданно и необходимо, полагает он. По его мнению, поправки дисциплинируют инвесторов, сохранив при этом привлекательность регионов, так как они получат возможность гибко настраивать параметры.</w:t>
      </w:r>
    </w:p>
    <w:p w14:paraId="30302C63" w14:textId="77777777" w:rsidR="008A16E2" w:rsidRDefault="008A16E2" w:rsidP="008A16E2">
      <w:r>
        <w:t>Необходимость в принятии таких поправок возникла из-за того, что многие резиденты преференциальных налоговых режимов, имея сверхдоходы, не инвестируют средства в развитие региона, считает председатель правления Ассоциации юристов России Владимир Груздев. Это и порождает злоупотребления преференциями, при этом изначальная их цель как инструмента развития региональной экономики не достигается, резюмировал он.</w:t>
      </w:r>
    </w:p>
    <w:p w14:paraId="4323A596" w14:textId="77777777" w:rsidR="008A16E2" w:rsidRDefault="008A16E2" w:rsidP="008A16E2">
      <w:r>
        <w:t>Какие льготы получают резиденты префрежимов</w:t>
      </w:r>
    </w:p>
    <w:p w14:paraId="49943A3E" w14:textId="77777777" w:rsidR="008A16E2" w:rsidRDefault="008A16E2" w:rsidP="008A16E2">
      <w:r>
        <w:t>Участники ТОР получают целый ряд налоговых льгот, среди которых нулевая ставка налога на прибыль в течение пяти лет по федеральной части и не более 5% по региональной. В следующую пятилетку резиденты платят в региональные бюджеты уже не менее 10%. На пять лет обнуляется также налог на имущество и земельный налог.</w:t>
      </w:r>
    </w:p>
    <w:p w14:paraId="568B32B1" w14:textId="77777777" w:rsidR="008A16E2" w:rsidRDefault="008A16E2" w:rsidP="008A16E2">
      <w:r>
        <w:t>Резиденты территории "Свободный порт Владивосток" также получают ряд льгот, среди которых пониженные тарифы страховых взносов (7,6%) в течение 10 лет, нулевая ставка по налогу на прибыль пять лет с момента получения первой прибыли, а также по земельному налогу.</w:t>
      </w:r>
    </w:p>
    <w:p w14:paraId="352485CC" w14:textId="77777777" w:rsidR="008A16E2" w:rsidRDefault="008A16E2" w:rsidP="008A16E2">
      <w:r>
        <w:t>Арктическая зона предлагает пониженные ставки УСН (1% с доходов и 5% с базы "доходы минус расходы"), нулевую ставку по федеральной части налога на прибыль на 10 лет, а также пониженный налог на имущество в первую пятилетку (0-1,1%).</w:t>
      </w:r>
    </w:p>
    <w:p w14:paraId="552DA040" w14:textId="77777777" w:rsidR="008A16E2" w:rsidRDefault="008A16E2" w:rsidP="008A16E2">
      <w:r>
        <w:t>Резиденты ОЭЗ в Калининградской области получают льготу по налогу на прибыль в отношении доходов от реализации инвестпроектов на этой территории. Шесть лет после получения первой прибыли ставка обнулена, в последующие шесть лет достигает 10%. В первую шестилетку после включения в реестр резидентов ОЭЗ налог на имущество также составляет 0%, с седьмого по 12-й годы - 50%.</w:t>
      </w:r>
    </w:p>
    <w:p w14:paraId="5269997B" w14:textId="77777777" w:rsidR="008A16E2" w:rsidRDefault="008A16E2" w:rsidP="008A16E2">
      <w:r>
        <w:t>В ОЭЗ Магаданской области действует освобождение от уплаты федеральной доли налога на прибыль, а также федеральной доли НДПИ. Кроме того, резиденты не платят таможенные платежи при ввозе иностранных товаров.</w:t>
      </w:r>
    </w:p>
    <w:p w14:paraId="3831E28B" w14:textId="77777777" w:rsidR="008A16E2" w:rsidRDefault="008A16E2" w:rsidP="008A16E2">
      <w:r>
        <w:t>Участники СЭЗ в Крыму и Севастополе на 10 лет освобождаются от уплаты федеральной части налога на прибыль, ставка для региональной части составляет от 6 до 13,5%, в зависимости от вида деятельности организации. Также на этой территории на 10 лет обнуляется налог на имущество организаций, а еще действует освобождение от уплаты земельного налога в отношении участков, расположенных на территории СЭЗ и используемых в целях выполнения соглашения (три года с месяца возникновения права собственности на каждый земельный участок). Тарифы страховых взносов также понижены и составляют 7,6%.</w:t>
      </w:r>
    </w:p>
    <w:p w14:paraId="6CCCC6AF" w14:textId="77777777" w:rsidR="008A16E2" w:rsidRDefault="008A16E2" w:rsidP="008A16E2">
      <w:r>
        <w:t>Дарья Мосолкина, Анастасия Бойко, Яна Суринская</w:t>
      </w:r>
    </w:p>
    <w:p w14:paraId="06EF1FC3" w14:textId="77777777" w:rsidR="00BF4E4D" w:rsidRDefault="00BF4E4D" w:rsidP="00BF4E4D">
      <w:pPr>
        <w:pStyle w:val="2"/>
      </w:pPr>
      <w:bookmarkStart w:id="124" w:name="_Toc202249090"/>
      <w:r>
        <w:lastRenderedPageBreak/>
        <w:t>Известия</w:t>
      </w:r>
      <w:r w:rsidRPr="00BF4E4D">
        <w:t xml:space="preserve">, </w:t>
      </w:r>
      <w:r>
        <w:t>01.07.2025</w:t>
      </w:r>
      <w:r w:rsidRPr="00BF4E4D">
        <w:t xml:space="preserve">, </w:t>
      </w:r>
      <w:r>
        <w:t>В активном иске</w:t>
      </w:r>
      <w:bookmarkEnd w:id="124"/>
    </w:p>
    <w:p w14:paraId="1EA23CCE" w14:textId="77777777" w:rsidR="00BF4E4D" w:rsidRDefault="00BF4E4D" w:rsidP="00BF4E4D">
      <w:pPr>
        <w:pStyle w:val="3"/>
      </w:pPr>
      <w:bookmarkStart w:id="125" w:name="_Toc202249091"/>
      <w:r>
        <w:t>Инвесторы стали активно подавать иски к бельгийскому депозитарию Euroclear о разблокировке своих иностранных счетов, выяснили "Известия". Именно эта организация хранит заблокированные активы россиян - с начала лета на неё поступили жалобы от 14 истцов. Граждане вдохновились успехом по одному из подобных дел, когда Арбитражный суд Москвы обязал Euroclear выплатить пострадавшему компенсацию в $9 млн. Впрочем, своих средств он пока не получил. И победа в российской юрисдикции в целом не гарантирует полного возврата активов. Может ли ситуация измениться с учётом потепления отношений с Западом на фоне переговоров по украинскому конфликту - в материале "Известий".</w:t>
      </w:r>
      <w:bookmarkEnd w:id="125"/>
    </w:p>
    <w:p w14:paraId="510370D1" w14:textId="77777777" w:rsidR="00BF4E4D" w:rsidRDefault="00BF4E4D" w:rsidP="00BF4E4D">
      <w:r>
        <w:t>В июне произошёл всплеск исков к бельгийскому депозитарию Euroclear, следует из данных Арбитражного суда Москвы ("Известия" их изучили). Всего с начала первого летнего месяца в суд на организацию подали 14 истцов: один из исков коллективный, в нём собраны жалобы 12 человек, а ещё два - индивидуальные. Это одна из самых массовых волн подачи исков с момента введения санкций.</w:t>
      </w:r>
    </w:p>
    <w:p w14:paraId="0C0BF4CB" w14:textId="77777777" w:rsidR="00BF4E4D" w:rsidRDefault="00BF4E4D" w:rsidP="00BF4E4D">
      <w:r>
        <w:t>Многие российские инвесторы, которые вкладывались в иностранные ценные бумаги, потеряли к ним доступ в 2022 году. Активы оказались заблокированы после введения санкций против банков из РФ и Национального расчётного депозитария (НРД). Через суд они требуют компенсацию убытков из-за заморозки своих средств.</w:t>
      </w:r>
    </w:p>
    <w:p w14:paraId="41BAD4AE" w14:textId="77777777" w:rsidR="00BF4E4D" w:rsidRDefault="00BF4E4D" w:rsidP="00BF4E4D">
      <w:r>
        <w:t>Приток истцов действительно активно идёт с начала года, после того как Арбитражный суд Москвы полностью удовлетворил иск частного инвестора, говорят эксперты. Euroclear был обязан выплатить ему более $9 млн - сумму утраченных активов и невыплаченных дивидендов.</w:t>
      </w:r>
    </w:p>
    <w:p w14:paraId="377DF53F" w14:textId="77777777" w:rsidR="00BF4E4D" w:rsidRDefault="00BF4E4D" w:rsidP="00BF4E4D">
      <w:r>
        <w:t>Суд тогда пришёл к выводу, что Euroclear не имел юридических оснований для блокировки счетов истца. Однако деньги инвестору пока не поступили. Сейчас бельгийский депозитарий пытается обжаловать решение, но в российской юрисдикции у него вряд ли получится это сделать.</w:t>
      </w:r>
    </w:p>
    <w:p w14:paraId="76364A26" w14:textId="77777777" w:rsidR="00BF4E4D" w:rsidRDefault="00BF4E4D" w:rsidP="00BF4E4D">
      <w:r>
        <w:t>- Инвесторов вдохновляют судебные успехи - они верят в возможность благополучного исхода и в их случае, - пояснил экономист Андрей Бархота.</w:t>
      </w:r>
    </w:p>
    <w:p w14:paraId="1BC792F6" w14:textId="77777777" w:rsidR="00BF4E4D" w:rsidRDefault="00BF4E4D" w:rsidP="00BF4E4D">
      <w:r>
        <w:t>Кроме того, в последние несколько месяцев появилась надежда на потепление отношений между Западом и Россией на фоне переговоров по украинскому конфликту, в которых принимают участие США. Перезапуск отношений возможен и между Евросоюзом и РФ - это может сопровождаться "жестами доброй воли" и неявными дружественными действиями, отметил эксперт. Разморозка активов могла бы стать одним из таких шагов - на это инвесторы рассчитывают в том числе.</w:t>
      </w:r>
    </w:p>
    <w:p w14:paraId="525DA448" w14:textId="77777777" w:rsidR="00BF4E4D" w:rsidRDefault="00BF4E4D" w:rsidP="00BF4E4D">
      <w:r>
        <w:t>На март 2025 года в Euroclear Bank хранились замороженные российские активы на €195 млрд - за год они выросли на €12 млрд (за счёт дивидендов и купонов). При этом сам Euroclear зарабатывает на них: по итогам первого квартала 2025 года он получил €1,47 млрд в виде процентных доходов от инвестирования заблокированных ценных бумаг, из которых€360 млн ушло в бельгийский бюджет в виде налогов.</w:t>
      </w:r>
    </w:p>
    <w:p w14:paraId="6D7451D8" w14:textId="77777777" w:rsidR="00BF4E4D" w:rsidRDefault="00BF4E4D" w:rsidP="00BF4E4D">
      <w:r>
        <w:t xml:space="preserve">Шансы на победу против Euroclear в российской юрисдикции есть, отметил старший юрист коллегии адвокатов Delcredere Ян Гончаров. Суды уже признают </w:t>
      </w:r>
      <w:r>
        <w:lastRenderedPageBreak/>
        <w:t>недобросовестность европейского депозитария, ведь он заблокировал активы россиян ещё до официальных санкций - по своей инициативе.</w:t>
      </w:r>
    </w:p>
    <w:p w14:paraId="2274B6B1" w14:textId="77777777" w:rsidR="00BF4E4D" w:rsidRDefault="00BF4E4D" w:rsidP="00BF4E4D">
      <w:r>
        <w:t>Однако рассчитывать, что инвесторы полностью смогут получить компенсацию, подав иск в России, не стоит, заключил замгендиректора по брокерскому бизнесу ФГ "Финам" Дмитрий Леснов. Исполнить решение российского суда будет попросту невозможно, уточнил</w:t>
      </w:r>
    </w:p>
    <w:p w14:paraId="72917B71" w14:textId="77777777" w:rsidR="00BF4E4D" w:rsidRDefault="00BF4E4D" w:rsidP="00BF4E4D">
      <w:r>
        <w:t>руководитель международного юридического сервиса Razmorozka.com Алексей Богданов. Дело в том, что у Euroclear нет имущества в России, которое можно арестовать и взыскать в пользу пострадавших инвесторов.</w:t>
      </w:r>
    </w:p>
    <w:p w14:paraId="52398168" w14:textId="77777777" w:rsidR="00BF4E4D" w:rsidRDefault="00BF4E4D" w:rsidP="00BF4E4D">
      <w:r>
        <w:t>- Единственные активы ЕС в России -замороженные средства западных клиентов на счетах "С", которые заблокированы в качестве контрсанкций. Но они неприкосновенны: доступ к ним запрещён специальным российским указом с января 2024-го, - пояснил Богданов.</w:t>
      </w:r>
    </w:p>
    <w:p w14:paraId="0326473B" w14:textId="77777777" w:rsidR="00BF4E4D" w:rsidRDefault="00BF4E4D" w:rsidP="00BF4E4D">
      <w:r>
        <w:t>Эту возможность компенсировать потери инвесторов из-за действий Euroclear отключили не просто так. Отдельные российские организации (Росбанк, МТС-банк, УК "Лидер") в 2023-2024 годах смогли при поддержке российских судов забрать со счетов "С" около €10 млрд. В ответ Минфин Бельгии конфисковал активы на ту же сумму со счетов российских инвесторов. Чтобы прекратить практику хищения средств, эту возможность сразу же пресекли на высшем уровне.</w:t>
      </w:r>
    </w:p>
    <w:p w14:paraId="6E874ABE" w14:textId="77777777" w:rsidR="00BF4E4D" w:rsidRDefault="00BF4E4D" w:rsidP="00BF4E4D">
      <w:r>
        <w:t>"Известия" направили в ЦБ запрос об объёме накопленных к июню 2025-го средств на счетах типа "С".</w:t>
      </w:r>
    </w:p>
    <w:p w14:paraId="574B5096" w14:textId="77777777" w:rsidR="00BF4E4D" w:rsidRDefault="00BF4E4D" w:rsidP="00BF4E4D">
      <w:r>
        <w:t>Поданные иски не вернут денег, но могут дать психологическое облегчение - решение суда о правоте инвестора становится своеобразной компенсацией за потерянные сбережения, которые люди копили годами. Ирония в том, что для Euroclear такие решения ничего не значат: исполнение потребует нарушения санкций (что в Бельгии уголовно наказуемо). Фактически это лишь галочка для инвесторов, но не механизм возврата средств. Единственный верный способ получить обратно замороженные средства - добиться разрешения на разблокировку в европейской юрисдикции, подчеркнул Богданов.</w:t>
      </w:r>
    </w:p>
    <w:p w14:paraId="7F5F7B1B" w14:textId="77777777" w:rsidR="00BF4E4D" w:rsidRDefault="00BF4E4D" w:rsidP="00BF4E4D">
      <w:r>
        <w:t>Сейчас есть три стратегии разблокировки активов за рубежом, уточнил экономист Андрей Бархота. Первая - подача исков к Euroclear в самом ЕС и получение лицензий Минфина Бельгии на разморозку ценных бумаг. Вторая подразумевает, что нужно подождать снятия санкций и естественной размо-розки активов, хотя многие инвесторы потеряли веру в такой исход. Третий вариант - участие в обмене замороженными активами, который запускал ЦБ РФ. Однако объём заявки по этому механизму не мог превышать 100 тыс. рублей.</w:t>
      </w:r>
    </w:p>
    <w:p w14:paraId="0D02BB3D" w14:textId="77777777" w:rsidR="00BF4E4D" w:rsidRDefault="00BF4E4D" w:rsidP="00BF4E4D">
      <w:r>
        <w:t>Эта опция сработала. Российским инвесторам удалось частично компенсировать свои убытки от заморозки активов через организованный регулятором механизм обратного выкупа. По его итогам иностранцы приобрели у российских инвесторов заблокированные в НРД активы на 8,1 млрд рублей за счёт их же средств, замороженных на счетах типа "С". Участие иностранцев было минимальным из-за санкционных рисков, но даже такие скромные результаты стали для многих первой возможностью вернуть хотя бы часть вложений.</w:t>
      </w:r>
    </w:p>
    <w:p w14:paraId="3CD5D386" w14:textId="77777777" w:rsidR="00BF4E4D" w:rsidRDefault="00BF4E4D" w:rsidP="00BF4E4D">
      <w:r>
        <w:lastRenderedPageBreak/>
        <w:t>Шансы на победу против Euroclear в российской юрисдикции есть. Суды уже признают недобросовестность действий европейского депозитария, ведь он заблокировал активы россиян ещё до официальных санкций, по своей инициативе</w:t>
      </w:r>
    </w:p>
    <w:p w14:paraId="722096A4" w14:textId="77777777" w:rsidR="00BF4E4D" w:rsidRDefault="00BF4E4D" w:rsidP="00BF4E4D">
      <w:r>
        <w:t>Кроме того, в середине прошлого года ЦБ поднял ключевую ставку. Это снизило спрос в экономике и замедлило рост доходов компаний. В итоге бизнесу стало сложнее повышать оклады.</w:t>
      </w:r>
    </w:p>
    <w:p w14:paraId="673FFF0C" w14:textId="77777777" w:rsidR="00BF4E4D" w:rsidRDefault="00BF4E4D" w:rsidP="00BF4E4D">
      <w:r>
        <w:t>- Действительно, "зарплатная гонка" поутихла. Если в первом полугодии 2024-го о повышении окладов сообщали почти 60% компаний, то сейчас этот показатель снизился до 40%. В последние годы рост окладов был крайне интенсивным, однако это происходило не за счёт увеличения прибыли компаний, а благодаря внутренним резервам. Но ресурсы бизнеса исчерпываются, -добавила директор по исследованиям hh.ru Мария Игнатова.</w:t>
      </w:r>
    </w:p>
    <w:p w14:paraId="1D2857BD" w14:textId="77777777" w:rsidR="00BF4E4D" w:rsidRDefault="00BF4E4D" w:rsidP="00BF4E4D">
      <w:r>
        <w:t>- Устойчивое повышение реальной зарплаты невозможно без роста производительности труда - а в ряде отраслей она стагнирует, - отметила директор по академическому и карьерному развитию Президентской академии Анна Хрипченко. - Причины - нехватка инвестиций, слабая автоматизация и низкая мотивация работодателей развивать персонал.</w:t>
      </w:r>
    </w:p>
    <w:p w14:paraId="2FBAA21C" w14:textId="77777777" w:rsidR="00BF4E4D" w:rsidRDefault="00BF4E4D" w:rsidP="00BF4E4D">
      <w:r>
        <w:t>Дополнительное давление оказывают налоговые изменения: из-за повышения сборов с прибыли бизнес сдерживает фонд оплаты труда, чтобы компенсировать рост издержек, подчеркнула эксперт.</w:t>
      </w:r>
    </w:p>
    <w:p w14:paraId="25E9EBB5" w14:textId="77777777" w:rsidR="00BF4E4D" w:rsidRDefault="00BF4E4D" w:rsidP="00BF4E4D">
      <w:r>
        <w:t>В этом году медленнее всего растут зарплаты в сельском хозяйстве, домашних услугах и строительстве - плюс 4-7% (в номинальном выражении), поделилась Мария Игнатова из hh.ru. При этом есть и отрасли, где оклады снижаются: это добыча сырья, минус 6% к 2024-му</w:t>
      </w:r>
    </w:p>
    <w:p w14:paraId="1A0448F0" w14:textId="77777777" w:rsidR="00BF4E4D" w:rsidRDefault="00BF4E4D" w:rsidP="00BF4E4D">
      <w:r>
        <w:t>По данным Минэка, в начале 2025 года зарплаты меньше всего росли в лёгкой и пищевой промышленности. По словам Владимира Чернова из Freedom Finance Global, эти отрасли работают с низкой маржинальностью, большими издержками и ограниченным доступом к кредитам. В госсекторе - особенно в образовании, культуре и науке - оклады также повышаются медленно и часто не успевают за инфляцией. Кроме того, реальные доходы могут снижаться в логистике и среди малого бизнеса, особенно если он зависит от импорта, добавил эксперт.</w:t>
      </w:r>
    </w:p>
    <w:p w14:paraId="316ECBEC" w14:textId="77777777" w:rsidR="00BF4E4D" w:rsidRDefault="00BF4E4D" w:rsidP="00BF4E4D">
      <w:r>
        <w:t>Неравномерность в строительстве объясняется тем, что в оборонных и инфраструктурных проектах по-прежнему рост, а в гражданском строительстве и на вторичке - застой, рассказала Анна Хрипченко из Президентской академии. Из-за удорожания работ и снижения спроса замедляется индексация жалованья у прорабов, каменщиков и других специалистов.</w:t>
      </w:r>
    </w:p>
    <w:p w14:paraId="0291E113" w14:textId="77777777" w:rsidR="00BF4E4D" w:rsidRDefault="00BF4E4D" w:rsidP="00BF4E4D">
      <w:r>
        <w:t>- Страдает также административный персонал - офис-менеджеры, секретари, ассистенты. Многие функции автоматизируются, компании оптимизируют расходы, часто вовсе отказываясь от этих позиций. Похожая ситуация и в кол-центрах, техподдержке - здесь высокая текучесть и переход на сдельную или гибкую оплату труда, без повышения ставок, - добавила эксперт.</w:t>
      </w:r>
    </w:p>
    <w:p w14:paraId="31743C31" w14:textId="77777777" w:rsidR="00BF4E4D" w:rsidRDefault="00BF4E4D" w:rsidP="00BF4E4D">
      <w:r>
        <w:t xml:space="preserve">Среди других чувствительных сфер -юриспруденция в малом и среднем бизнесе. Подразделения сокращаются, нагрузка растёт, а уровень оплаты - нет, продолжила она. </w:t>
      </w:r>
      <w:r>
        <w:lastRenderedPageBreak/>
        <w:t>В ритейле страдают фешен, техника и электроника: падает переменная часть доходов продавцов и мерчандайзеров из-за снижения спроса и увеличения конкуренции.</w:t>
      </w:r>
    </w:p>
    <w:p w14:paraId="5335F6AC" w14:textId="77777777" w:rsidR="00BF4E4D" w:rsidRDefault="00BF4E4D" w:rsidP="00BF4E4D">
      <w:r>
        <w:t>- Наибольший вклад в общий рост зарплат вносят сферы с большим количеством вакансий - это рабочий персонал, производство, розница, продажи. Именно здесь наблюдается максимальный спрос. Повышение жалованья у рабочих на 35% влияет на рынок сильнее, чем увеличение на 50% в страховании, -просто потому, что "синих воротничков" гораздо больше, - рассказала Мария Игнатова из hh.ru.</w:t>
      </w:r>
    </w:p>
    <w:p w14:paraId="58451147" w14:textId="77777777" w:rsidR="00BF4E4D" w:rsidRDefault="00BF4E4D" w:rsidP="00BF4E4D">
      <w:r>
        <w:t>Сейчас быстрее всего жалованье растёт у инженеров в строительстве - плюс 18,5% за год, поделились в Superjob. Это связано с высоким спросом в промышленности и отдалённых регионах. В тройке лидеров также айтишники и кадровики.</w:t>
      </w:r>
    </w:p>
    <w:p w14:paraId="6CB4C71A" w14:textId="77777777" w:rsidR="00BF4E4D" w:rsidRDefault="00BF4E4D" w:rsidP="00BF4E4D">
      <w:r>
        <w:t>Похожие тенденции отмечают в "Авито Работе". По данным компании, весной 2025-го сильнее всего выросли зарплаты у менеджеров проектов - практически в полтора раза.</w:t>
      </w:r>
    </w:p>
    <w:p w14:paraId="6E472961" w14:textId="77777777" w:rsidR="00BF4E4D" w:rsidRDefault="00BF4E4D" w:rsidP="00BF4E4D">
      <w:r>
        <w:t>Повышение жалованья отмечается и в металлургии и машиностроении из-за тесной связи с оборонной промышленностью, а также в сфере услуг ввиду оттока иностранных инвестиций, добавила эксперт экономического факультета РУД Н Татьяна Ушкац.</w:t>
      </w:r>
    </w:p>
    <w:p w14:paraId="3B0B4EAC" w14:textId="77777777" w:rsidR="00BF4E4D" w:rsidRDefault="00BF4E4D" w:rsidP="00BF4E4D">
      <w:r>
        <w:t>Снижение реальных зарплат может ослабить внутренний спрос и замедлить экономику, поскольку потребление - один из её ключевых двигателей, считает и.о. завкафедрой мировых финансовых рынков и финтеха РЭУ им. Г.В. Плеханова Светлана Фрумина.</w:t>
      </w:r>
    </w:p>
    <w:p w14:paraId="3BD5EDA2" w14:textId="77777777" w:rsidR="00BF4E4D" w:rsidRDefault="00BF4E4D" w:rsidP="00BF4E4D">
      <w:r>
        <w:t>- Замедление роста реальных зарплат сдерживает спрос, особенно на непродовольственные товары. В этом году сильно просели продажи техники, одежды и мебели. Люди стали осторожнее в тратах, больше откладывают. В перспективе это может замедлить экономическую активность и сдержать инвестиции бизнеса в расширение, но с другой стороны - охладить инфляцию, - полагает Владимир Чернов.</w:t>
      </w:r>
    </w:p>
    <w:p w14:paraId="190A2ED4" w14:textId="77777777" w:rsidR="00BF4E4D" w:rsidRDefault="00BF4E4D" w:rsidP="00BF4E4D">
      <w:r>
        <w:t>Кроме того, без ощутимого роста зарплат и регулярной индексации усиливаются апатия и эффект "тихого увольнения" - люди физически остаются на месте, но теряют вовлечённость, переключаются на подработки или ищут альтернативные форматы занятости, подчеркнула Анна Хрипченко.</w:t>
      </w:r>
    </w:p>
    <w:p w14:paraId="36B33FBA" w14:textId="77777777" w:rsidR="00BF4E4D" w:rsidRDefault="00BF4E4D" w:rsidP="00BF4E4D">
      <w:r>
        <w:t>На фоне нехватки ресурсов работодатели начинают пересматривать стратегии, делая всё больший упор на дополнительные бонусы. Например, в первом квартале 2025-го количество вакансий с указанием бесплатной парковки выросло вдвое. Также значительно чаще стали предлагать возмещение стоимости бензина и ДМС, поделились в "Авито Работе". А в некоторых секторах, особенно в ИТ, дают компенсацию в виде опционов или привязки дохода к результатам проекта, отметил Владимир Чернов.</w:t>
      </w:r>
    </w:p>
    <w:p w14:paraId="15A08BB4" w14:textId="77777777" w:rsidR="00BF4E4D" w:rsidRDefault="00BF4E4D" w:rsidP="00BF4E4D">
      <w:r>
        <w:t>По итогам 2025-го реальный рост зарплат, скорее всего, останется в диапазоне 4-6% при условии снижения инфляции во втором полугодии, считает аналитик. По его словам, новая волна активного повышения может начаться лишь в 2026-м и только при условии стабилизации макроэкономики, смягчения политики ЦБ и восстановления темпов роста ВВП выше 2-2,5%.</w:t>
      </w:r>
    </w:p>
    <w:p w14:paraId="4B1C36A8" w14:textId="77777777" w:rsidR="00BF4E4D" w:rsidRDefault="00BF4E4D" w:rsidP="00BF4E4D">
      <w:r>
        <w:t>Евгений Грачев</w:t>
      </w:r>
    </w:p>
    <w:p w14:paraId="1469A2B3" w14:textId="77777777" w:rsidR="008A16E2" w:rsidRDefault="008A16E2" w:rsidP="008A16E2">
      <w:pPr>
        <w:pStyle w:val="2"/>
      </w:pPr>
      <w:bookmarkStart w:id="126" w:name="_Toc202249092"/>
      <w:r>
        <w:lastRenderedPageBreak/>
        <w:t>Известия</w:t>
      </w:r>
      <w:r w:rsidRPr="008A16E2">
        <w:t xml:space="preserve">, </w:t>
      </w:r>
      <w:r>
        <w:t>01.07.2025</w:t>
      </w:r>
      <w:r w:rsidRPr="008A16E2">
        <w:t xml:space="preserve">, </w:t>
      </w:r>
      <w:r>
        <w:t>Курс на рубль</w:t>
      </w:r>
      <w:bookmarkEnd w:id="126"/>
    </w:p>
    <w:p w14:paraId="3393746F" w14:textId="1B11240E" w:rsidR="008A16E2" w:rsidRDefault="008A16E2" w:rsidP="004E2093">
      <w:pPr>
        <w:pStyle w:val="3"/>
      </w:pPr>
      <w:bookmarkStart w:id="127" w:name="_Toc202249093"/>
      <w:r>
        <w:t xml:space="preserve">Россия и Бразилия начали торговать в национальных валютах, сообщил "Известиям" посол южноамериканского государства в РФ Родриго деЛима Баэна Соарес. Сейчас доля составляет пока 5-10%, но страны работают над её увеличением. РФ активно развивает торговлю в нацвалютах с членами БРИКС и ЕАЭС. В целом Москве уже удалось перевести половину трансакций с иностранными государствами в рубли, следует из открытых данных ЦБ. Это, как утверждают эксперты, обеспечивает большую безопасность на фоне западных санкций, </w:t>
      </w:r>
      <w:r w:rsidR="00CE042B">
        <w:t>а также</w:t>
      </w:r>
      <w:r>
        <w:t xml:space="preserve"> способствует развитию финансовых технологий страны.</w:t>
      </w:r>
      <w:bookmarkEnd w:id="127"/>
    </w:p>
    <w:p w14:paraId="3AE6A423" w14:textId="77777777" w:rsidR="008A16E2" w:rsidRDefault="008A16E2" w:rsidP="008A16E2">
      <w:r>
        <w:t>Доля торговли в национальных валютах между Россией и Бразилией пока находится на отметке 5-10%, тем не менее обе страны заинтересованы в том, чтобы увеличить этот процент, заявил "Известиям" посол южноамериканского государства в РФ Родриго де Лима Баэна Соарес.</w:t>
      </w:r>
    </w:p>
    <w:p w14:paraId="3D339613" w14:textId="77777777" w:rsidR="008A16E2" w:rsidRDefault="008A16E2" w:rsidP="008A16E2">
      <w:r>
        <w:t>- Увеличение этого числа зависит не только от правительств, но и от самих компаний. Но мы обсуждаем этот вопрос внутри БРИКС. С Россией мы пытаемся вести торговлю в национальных валютах и работаем над тем, чтобы увеличить этот процент, - сказал дипломат, отметив, что большинство трансакций пока проводится в долларах.</w:t>
      </w:r>
    </w:p>
    <w:p w14:paraId="7F113C0D" w14:textId="77777777" w:rsidR="008A16E2" w:rsidRDefault="008A16E2" w:rsidP="008A16E2">
      <w:r>
        <w:t>Это уже заметный прогресс в экономических отношениях между странами. До недавних пор Бразилия оставалась последней страной из основателей БРИКС, которая так и не начала торговлю в нацвалютах. Ещё год назад глава МИД Бразилии Мауро Виейра на встрече министров иностранных дел БРИКС в Нижнем Новгороде говорил, что подобные платежи между Москвой и Бразилиа не проводятся. Тогда же в интервью "Известиям" он заявил, что бразильские компании будут платить за газ и нефть из РФ через механизм нацвалют.</w:t>
      </w:r>
    </w:p>
    <w:p w14:paraId="5339C72B" w14:textId="77777777" w:rsidR="008A16E2" w:rsidRDefault="008A16E2" w:rsidP="008A16E2">
      <w:r>
        <w:t>При этом Бразилия - важный экономический партнёр России в латиноамериканском регионе. Товарооборот между странами увеличился на 9,3% в 2024 году, достигнув отметки $12,4 млрд. Показатель стал рекордным для двух стран, а Россия вошла в десятку основных торговых партнёров Бразилии. Причём рост зафиксирован в обоих направлениях: российский экспорт в Бразилию увеличился на 9,5%, достигнув $10,96 млрд, а бразильский в РФ - на 8,2%, до $1,45 млрд. Кстати, Бразилия активно продвигает идею дедолларизации и внутри БРИКС, где в этом году страна как раз председательствует. Не исключено, что увеличение процента торговли в нацвалютах между членами объединения обсудят на саммите в Рио-де-Жанейро 6-7 июля. К тому же на министерской встрече в конце апреля главы МИДов стран БРИКС уже поддержали использование нацвалют и поручили министрам финансов и управляющим центробан-ками разработать соответствующие механизмы расчётов.</w:t>
      </w:r>
    </w:p>
    <w:p w14:paraId="6A9A8D9E" w14:textId="77777777" w:rsidR="008A16E2" w:rsidRDefault="008A16E2" w:rsidP="008A16E2">
      <w:r>
        <w:t>По словам главы МИД РФ Сергея Лаврова, Москва уже ведёт 90% торговли со странами объединения в национальных валютах. "В БРИКС ведётся работа над обеспечением бесперебойных расчётов. Мы можем говорить о неплохих результатах. Например, доля рубля и валют дружественных стран составила 90% в расчётах России со странами БРИКС по итогам 2024 года", - сказал Лавров.</w:t>
      </w:r>
    </w:p>
    <w:p w14:paraId="4637CDCD" w14:textId="77777777" w:rsidR="008A16E2" w:rsidRDefault="008A16E2" w:rsidP="008A16E2">
      <w:r>
        <w:lastRenderedPageBreak/>
        <w:t>Россия наращивает торговлю, минимизируя использование доллара, и с новыми странами БРИКС. Так, уже 40% трансакций с Египтом проводится в нацвалютах, почти полностью на такие расчёты удалось перейти с Ираном.</w:t>
      </w:r>
    </w:p>
    <w:p w14:paraId="65DEFE6C" w14:textId="77777777" w:rsidR="008A16E2" w:rsidRDefault="008A16E2" w:rsidP="008A16E2">
      <w:r>
        <w:t>Активная работа ведётся и с членами других важных для РФ интеграционных объединений, например ЕАЭС. По словам Владимира Путина, показатель достиг 93%, а общий объём торговли удвоился до $97 млрд.</w:t>
      </w:r>
    </w:p>
    <w:p w14:paraId="36D363FB" w14:textId="77777777" w:rsidR="008A16E2" w:rsidRDefault="008A16E2" w:rsidP="008A16E2">
      <w:r>
        <w:t>В целом по итогам первого квартала 2025 года почти половина поступлений за экспорт товаров и услуг пришлась на российские рубли (45,6%), следует из данных Банка России, 17,2% - на местные валюты государств. Для сравнения: в первом</w:t>
      </w:r>
    </w:p>
    <w:p w14:paraId="66AF597D" w14:textId="77777777" w:rsidR="008A16E2" w:rsidRDefault="008A16E2" w:rsidP="008A16E2">
      <w:r>
        <w:t>квартале 2024-го на рубли приходилось только 39,5%, а в тот же период в 2023 году-37,5%.</w:t>
      </w:r>
    </w:p>
    <w:p w14:paraId="70091149" w14:textId="77777777" w:rsidR="008A16E2" w:rsidRDefault="008A16E2" w:rsidP="008A16E2">
      <w:r>
        <w:t>Причём наилучших результатов удалось добиться в торговых отношениях со странами Карибского бассейна - 99% платежей за российские товары идёт в рублях. Высокие результаты и со странами Африки: этот показатель составляет 91,8%.</w:t>
      </w:r>
    </w:p>
    <w:p w14:paraId="26E9078C" w14:textId="77777777" w:rsidR="008A16E2" w:rsidRDefault="008A16E2" w:rsidP="008A16E2">
      <w:r>
        <w:t>Основное преимущество торговли в национальных валютах в том, что всегда известны начало и конец трансакции, никакие действия со стороны недружественных стран не повлияют на возможность получить деньги, поясняет научный руководитель Центра конъюнктурных исследований ИСИЭЗ НИУ ВШЭ Георгий Остапкович.</w:t>
      </w:r>
    </w:p>
    <w:p w14:paraId="54D33A3C" w14:textId="77777777" w:rsidR="008A16E2" w:rsidRDefault="008A16E2" w:rsidP="008A16E2">
      <w:r>
        <w:t>- Если вы работаете в долларовом или в евро режиме, у вас могут по ходу расчётов возникать форс-мажорные ситуации: может застрять расчёт, не пройдёт через SWIFT, потому что большинство российских банков отключено от этой системы. Плюс в том, что это гарантированная система расчёта. Минус в том, что платёж может идти долго и может обойтись "дороже", - говорит "Известиям" эксперт.</w:t>
      </w:r>
    </w:p>
    <w:p w14:paraId="466DE85D" w14:textId="77777777" w:rsidR="008A16E2" w:rsidRDefault="008A16E2" w:rsidP="008A16E2">
      <w:r>
        <w:t>Ещё один из очевидных плюсов проведения расчётов в нацвалютах - интернационализация рубля, то есть его укрепление, отмечает исполнительный директор Института экономики роста им. П.А. Столыпина Антон Свириденко. Кроме того, использование рублей в торговле даёт большую свободу, поскольку Россия может сама выдавать себе кредиты через государственные и негосударственные механизмы и самостоятельно решать, сколько денег можно привлечь на цели торговли.</w:t>
      </w:r>
    </w:p>
    <w:p w14:paraId="01780617" w14:textId="77777777" w:rsidR="008A16E2" w:rsidRDefault="008A16E2" w:rsidP="008A16E2">
      <w:r>
        <w:t>- У нас сейчас вместе с другими странами будут развиваться новые финансовые технологии, прежде всего цифровые, связанные с цифровыми валютами. Это неизбежное будущее мировой финансовой системы, поэтому лучше раньше понять это и "возглавить", - считает Антон Свириденко.</w:t>
      </w:r>
    </w:p>
    <w:p w14:paraId="748E4CB6" w14:textId="77777777" w:rsidR="008A16E2" w:rsidRDefault="008A16E2" w:rsidP="008A16E2">
      <w:r>
        <w:t>При этом, как отмечает эксперт, у России уже был опыт использования национальных валют, в том числе рубля в небольших объёмах, в 1990-е годы в торговле с Китаем и странами СНГ. Однако тогда это не было так актуально, как сейчас, - на фоне давления со стороны Запада и необходимости добиваться экономического и финансового суверенитета.</w:t>
      </w:r>
    </w:p>
    <w:p w14:paraId="1221D057" w14:textId="77777777" w:rsidR="008A16E2" w:rsidRDefault="008A16E2" w:rsidP="008A16E2">
      <w:r>
        <w:t>На 9.3% увеличился товарооборот между РФ и Бразилией в 2024 году.</w:t>
      </w:r>
    </w:p>
    <w:p w14:paraId="3642601D" w14:textId="77777777" w:rsidR="008A16E2" w:rsidRDefault="008A16E2" w:rsidP="008A16E2">
      <w:r>
        <w:t>Екатерина Хамова</w:t>
      </w:r>
    </w:p>
    <w:p w14:paraId="2B6E0F74" w14:textId="77777777" w:rsidR="00FE2573" w:rsidRPr="002814C6" w:rsidRDefault="00FE2573" w:rsidP="00FE2573">
      <w:pPr>
        <w:pStyle w:val="2"/>
      </w:pPr>
      <w:bookmarkStart w:id="128" w:name="_Toc99271711"/>
      <w:bookmarkStart w:id="129" w:name="_Toc99318657"/>
      <w:bookmarkStart w:id="130" w:name="_Hlk202248636"/>
      <w:bookmarkStart w:id="131" w:name="_Toc202249094"/>
      <w:r w:rsidRPr="002814C6">
        <w:lastRenderedPageBreak/>
        <w:t xml:space="preserve">Эксперт, </w:t>
      </w:r>
      <w:r w:rsidR="000A78D3" w:rsidRPr="002814C6">
        <w:t>30</w:t>
      </w:r>
      <w:r w:rsidRPr="002814C6">
        <w:t>.06.2025, Дмитрий ГРИНКЕВИЧ, Какой будет безработица в России в ближайшие годы</w:t>
      </w:r>
      <w:bookmarkEnd w:id="131"/>
    </w:p>
    <w:p w14:paraId="3853A397" w14:textId="77777777" w:rsidR="00FE2573" w:rsidRPr="002814C6" w:rsidRDefault="00FE2573" w:rsidP="006F2F3F">
      <w:pPr>
        <w:pStyle w:val="3"/>
      </w:pPr>
      <w:bookmarkStart w:id="132" w:name="_Toc202249095"/>
      <w:r w:rsidRPr="002814C6">
        <w:t xml:space="preserve">Безработица в России останется низкой как минимум до 2030 г. Такой прогноз дал </w:t>
      </w:r>
      <w:r w:rsidR="002814C6" w:rsidRPr="002814C6">
        <w:t>«</w:t>
      </w:r>
      <w:r w:rsidRPr="002814C6">
        <w:t>Эксперту</w:t>
      </w:r>
      <w:r w:rsidR="002814C6" w:rsidRPr="002814C6">
        <w:t>»</w:t>
      </w:r>
      <w:r w:rsidRPr="002814C6">
        <w:t xml:space="preserve"> министр труда Антон Котяков в кулуарах Петербургского международного экономического форума (ПМЭФ). По его словам, предпосылок для серьезного изменения ситуации кадрового голода в перспективе ближайших 3-5 лет не наблюдается.</w:t>
      </w:r>
      <w:bookmarkEnd w:id="132"/>
    </w:p>
    <w:p w14:paraId="7BB7B882" w14:textId="77777777" w:rsidR="00FE2573" w:rsidRPr="002814C6" w:rsidRDefault="00FE2573" w:rsidP="00FE2573">
      <w:r w:rsidRPr="002814C6">
        <w:t xml:space="preserve">Министр допустил </w:t>
      </w:r>
      <w:r w:rsidR="002814C6" w:rsidRPr="002814C6">
        <w:t>«</w:t>
      </w:r>
      <w:r w:rsidRPr="002814C6">
        <w:t>небольшие колебания и отклонения</w:t>
      </w:r>
      <w:r w:rsidR="002814C6" w:rsidRPr="002814C6">
        <w:t>»</w:t>
      </w:r>
      <w:r w:rsidRPr="002814C6">
        <w:t xml:space="preserve"> безработицы от текущих уровней в ближайшие пять лет. </w:t>
      </w:r>
      <w:r w:rsidR="002814C6" w:rsidRPr="002814C6">
        <w:t>«</w:t>
      </w:r>
      <w:r w:rsidRPr="002814C6">
        <w:t>Но кардинального изменения ситуации, возврата к отметке безработицы в 4,5% (от трудоспособного населения. - Эксперт</w:t>
      </w:r>
      <w:r w:rsidR="002814C6" w:rsidRPr="002814C6">
        <w:t>»</w:t>
      </w:r>
      <w:r w:rsidRPr="002814C6">
        <w:t>) при отсутствии глобальных макроэкономических событий не будет</w:t>
      </w:r>
      <w:r w:rsidR="002814C6" w:rsidRPr="002814C6">
        <w:t>»</w:t>
      </w:r>
      <w:r w:rsidRPr="002814C6">
        <w:t>, - уверен Котяков.</w:t>
      </w:r>
    </w:p>
    <w:p w14:paraId="522E5F91" w14:textId="77777777" w:rsidR="00FE2573" w:rsidRPr="002814C6" w:rsidRDefault="00FE2573" w:rsidP="00FE2573">
      <w:r w:rsidRPr="002814C6">
        <w:t xml:space="preserve">По словам министра, в России сейчас наблюдается </w:t>
      </w:r>
      <w:r w:rsidR="002814C6" w:rsidRPr="002814C6">
        <w:t>«</w:t>
      </w:r>
      <w:r w:rsidRPr="002814C6">
        <w:t>небольшое охлаждение</w:t>
      </w:r>
      <w:r w:rsidR="002814C6" w:rsidRPr="002814C6">
        <w:t>»</w:t>
      </w:r>
      <w:r w:rsidRPr="002814C6">
        <w:t xml:space="preserve"> по отдельным направлениям найма, но не более. В частности, оно заметно в автомобильной промышленности. Спрос на авто сейчас тормозится в том числе и потому, что приобретение машины - дорогостоящая покупка, обратил внимание Котяков. Но как только ключевая ставка снизится, спрос на автомобили вырастет, а значит, вновь </w:t>
      </w:r>
      <w:r w:rsidR="002814C6" w:rsidRPr="002814C6">
        <w:t>«</w:t>
      </w:r>
      <w:r w:rsidRPr="002814C6">
        <w:t>обострится кадровый вопрос в отрасли</w:t>
      </w:r>
      <w:r w:rsidR="002814C6" w:rsidRPr="002814C6">
        <w:t>»</w:t>
      </w:r>
      <w:r w:rsidRPr="002814C6">
        <w:t>, считает он.</w:t>
      </w:r>
    </w:p>
    <w:p w14:paraId="58151FC1" w14:textId="77777777" w:rsidR="00FE2573" w:rsidRPr="002814C6" w:rsidRDefault="002814C6" w:rsidP="00FE2573">
      <w:r w:rsidRPr="002814C6">
        <w:t>«</w:t>
      </w:r>
      <w:r w:rsidR="00FE2573" w:rsidRPr="002814C6">
        <w:t>Без масштабных инвестиций в производительность труда и серьезных изменений в этой сфере сложности с наймом достаточного количества специалистов будут сохраняться</w:t>
      </w:r>
      <w:r w:rsidRPr="002814C6">
        <w:t>»</w:t>
      </w:r>
      <w:r w:rsidR="00FE2573" w:rsidRPr="002814C6">
        <w:t>, - резюмировал министр.</w:t>
      </w:r>
    </w:p>
    <w:p w14:paraId="3D702666" w14:textId="77777777" w:rsidR="00FE2573" w:rsidRPr="002814C6" w:rsidRDefault="00FE2573" w:rsidP="00FE2573">
      <w:r w:rsidRPr="002814C6">
        <w:t xml:space="preserve">При этом уровень занятости в стране, по словам Котякова, растет в том числе благодаря цифровым технологиям. </w:t>
      </w:r>
      <w:r w:rsidR="002814C6" w:rsidRPr="002814C6">
        <w:t>«</w:t>
      </w:r>
      <w:r w:rsidRPr="002814C6">
        <w:t>Новые инструменты дают возможность вовлекать новые группы [населения]. Например, молодых мам, - отметил он. - При современных платформенных технологиях они могут выстраивать гибкий график. Также видим, что граждане с инвалидностью за счет дистанционных форм занятости могут реализовать свой потенциал</w:t>
      </w:r>
      <w:r w:rsidR="002814C6" w:rsidRPr="002814C6">
        <w:t>»</w:t>
      </w:r>
      <w:r w:rsidRPr="002814C6">
        <w:t>.</w:t>
      </w:r>
    </w:p>
    <w:p w14:paraId="127DF77E" w14:textId="77777777" w:rsidR="00FE2573" w:rsidRPr="002814C6" w:rsidRDefault="00FE2573" w:rsidP="00FE2573">
      <w:r w:rsidRPr="002814C6">
        <w:t xml:space="preserve">Ранее в интервью </w:t>
      </w:r>
      <w:r w:rsidR="002814C6" w:rsidRPr="002814C6">
        <w:t>«</w:t>
      </w:r>
      <w:r w:rsidRPr="002814C6">
        <w:t>Эксперту</w:t>
      </w:r>
      <w:r w:rsidR="002814C6" w:rsidRPr="002814C6">
        <w:t>»</w:t>
      </w:r>
      <w:r w:rsidRPr="002814C6">
        <w:t xml:space="preserve"> замглавы администрации президента Максим Орешкин говорил, что низкий уровень безработицы </w:t>
      </w:r>
      <w:r w:rsidR="002814C6" w:rsidRPr="002814C6">
        <w:t>«</w:t>
      </w:r>
      <w:r w:rsidRPr="002814C6">
        <w:t>теперь с нами навсегда</w:t>
      </w:r>
      <w:r w:rsidR="002814C6" w:rsidRPr="002814C6">
        <w:t>»</w:t>
      </w:r>
      <w:r w:rsidRPr="002814C6">
        <w:t xml:space="preserve"> (полный текст интервью с Орешкиным читайте здесь). Он связал этот показатель с ростом в стране </w:t>
      </w:r>
      <w:r w:rsidR="002814C6" w:rsidRPr="002814C6">
        <w:t>«</w:t>
      </w:r>
      <w:r w:rsidRPr="002814C6">
        <w:t>платформизации</w:t>
      </w:r>
      <w:r w:rsidR="002814C6" w:rsidRPr="002814C6">
        <w:t>»</w:t>
      </w:r>
      <w:r w:rsidRPr="002814C6">
        <w:t xml:space="preserve"> и, как следствие, повышением занятости. Орешкин также заметил, что подсчет уровня безработицы сейчас </w:t>
      </w:r>
      <w:r w:rsidR="002814C6" w:rsidRPr="002814C6">
        <w:t>«</w:t>
      </w:r>
      <w:r w:rsidRPr="002814C6">
        <w:t>всё меньше отражает реальную ситуацию</w:t>
      </w:r>
      <w:r w:rsidR="002814C6" w:rsidRPr="002814C6">
        <w:t>»</w:t>
      </w:r>
      <w:r w:rsidRPr="002814C6">
        <w:t>.</w:t>
      </w:r>
    </w:p>
    <w:p w14:paraId="058C477D" w14:textId="77777777" w:rsidR="00FE2573" w:rsidRPr="002814C6" w:rsidRDefault="002814C6" w:rsidP="00FE2573">
      <w:r w:rsidRPr="002814C6">
        <w:t>«</w:t>
      </w:r>
      <w:r w:rsidR="00FE2573" w:rsidRPr="002814C6">
        <w:t>Всё меньше людей работают от звонка до звонка. Среднее время занятости таксиста на платформе - пять месяцев в году. Работа становится менее процессной и более проектной, то есть от случая к случаю. У человека появилось больше свободы в распределении своего рабочего времени, - сказал Орешкин. - Взял проект, ударно над ним поработал, отдохнул, перешел к следующему</w:t>
      </w:r>
      <w:r w:rsidRPr="002814C6">
        <w:t>»</w:t>
      </w:r>
      <w:r w:rsidR="00FE2573" w:rsidRPr="002814C6">
        <w:t>.</w:t>
      </w:r>
    </w:p>
    <w:p w14:paraId="719F280D" w14:textId="77777777" w:rsidR="00FE2573" w:rsidRPr="002814C6" w:rsidRDefault="00FE2573" w:rsidP="00FE2573">
      <w:r w:rsidRPr="002814C6">
        <w:t>Краеугольный камень - демография</w:t>
      </w:r>
    </w:p>
    <w:p w14:paraId="01D069EC" w14:textId="77777777" w:rsidR="00FE2573" w:rsidRPr="002814C6" w:rsidRDefault="00FE2573" w:rsidP="00FE2573">
      <w:r w:rsidRPr="002814C6">
        <w:t>Безработица в России в последние 12 месяцев с небольшими колебаниями находится, согласно данным Росстата, на историческом минимуме в 2,3%. Ранее Центробанк сообщал, что в конце 2024 г. кадровый голод испытывали 69% российских предприятий. Вице-премьер Александр Новак, в свою очередь, утверждал, что российской экономике не хватает 1,5 млн высококвалифицированных специалистов, а Минтруд прогнозировал, что к 2030 г. кадровый дефицит в стране составит 3,1 млн человек.</w:t>
      </w:r>
    </w:p>
    <w:p w14:paraId="337C2521" w14:textId="77777777" w:rsidR="00FE2573" w:rsidRPr="002814C6" w:rsidRDefault="00FE2573" w:rsidP="00FE2573">
      <w:r w:rsidRPr="002814C6">
        <w:lastRenderedPageBreak/>
        <w:t>Где кадровый голод ощущается сильнее всего</w:t>
      </w:r>
    </w:p>
    <w:p w14:paraId="3CA924C7" w14:textId="77777777" w:rsidR="00FE2573" w:rsidRPr="002814C6" w:rsidRDefault="00FE2573" w:rsidP="00FE2573">
      <w:r w:rsidRPr="002814C6">
        <w:t xml:space="preserve">Согласно опросу hh.ru, в первом полугодии 2025 г. 33% компаний ощущали острую нехватку кадров, при этом в прошлом году за аналогичный период этот показатель достигал 47%, сообщила </w:t>
      </w:r>
      <w:r w:rsidR="002814C6" w:rsidRPr="002814C6">
        <w:t>«</w:t>
      </w:r>
      <w:r w:rsidRPr="002814C6">
        <w:t>Эксперту</w:t>
      </w:r>
      <w:r w:rsidR="002814C6" w:rsidRPr="002814C6">
        <w:t>»</w:t>
      </w:r>
      <w:r w:rsidRPr="002814C6">
        <w:t xml:space="preserve"> директор по исследованиям hh.ru Мария Игнатова. Из данных hh.ru следует, что сильнее всего дефицит специалистов в 2025 г. ощущается в розничной торговле (так ответили 73% опрошенных компаний), реже всего - в IT-отрасли (33%). Главной внутренней причиной сложностей с трудоустройством, по словам Игнатовой, является неконкурентный уровень заработной платы - на нее указала почти половина (49%) респондентов. В разрезе профессий активно будут набирать IT-специалистов (42% опрошенных компаний), а меньше всего - сотрудников розничной торговли (28%), следует из данных hh.ru. При этом в текущем году относительно 2024 г., по словам представителя сервиса, сократилась доля работодателей, которые позитивно оценивают свое положение на рынке (доля снизилась с 30 до 20%), а 4 из 10 генеральных директоров дают негативные прогнозы.</w:t>
      </w:r>
    </w:p>
    <w:p w14:paraId="3FF4C334" w14:textId="77777777" w:rsidR="00FE2573" w:rsidRPr="002814C6" w:rsidRDefault="00FE2573" w:rsidP="00FE2573">
      <w:r w:rsidRPr="002814C6">
        <w:t xml:space="preserve">Нехватка кадров напрямую связана с демографической ситуацией в стране, сказала </w:t>
      </w:r>
      <w:r w:rsidR="002814C6" w:rsidRPr="002814C6">
        <w:t>«</w:t>
      </w:r>
      <w:r w:rsidRPr="002814C6">
        <w:t>Эксперту</w:t>
      </w:r>
      <w:r w:rsidR="002814C6" w:rsidRPr="002814C6">
        <w:t>»</w:t>
      </w:r>
      <w:r w:rsidRPr="002814C6">
        <w:t xml:space="preserve"> главный экономист брокера </w:t>
      </w:r>
      <w:r w:rsidR="002814C6" w:rsidRPr="002814C6">
        <w:t>«</w:t>
      </w:r>
      <w:r w:rsidRPr="002814C6">
        <w:t>Т-Инвестиции</w:t>
      </w:r>
      <w:r w:rsidR="002814C6" w:rsidRPr="002814C6">
        <w:t>»</w:t>
      </w:r>
      <w:r w:rsidRPr="002814C6">
        <w:t xml:space="preserve"> (структура Т-банка) Софья Донец. Она также отметила, что </w:t>
      </w:r>
      <w:r w:rsidR="002814C6" w:rsidRPr="002814C6">
        <w:t>«</w:t>
      </w:r>
      <w:r w:rsidRPr="002814C6">
        <w:t>Котяков неслучайно назвал 2030 год</w:t>
      </w:r>
      <w:r w:rsidR="002814C6" w:rsidRPr="002814C6">
        <w:t>»</w:t>
      </w:r>
      <w:r w:rsidRPr="002814C6">
        <w:t xml:space="preserve"> в качестве точки возможного разрешения кадрового кризиса. Разворот к увеличению числа рабочих рук, по ее оценкам, можно ждать как раз в период 2030-2035 гг. Тогда полностью реализуется эффект от повышения пенсионного возраста, а поколение детей, рожденных в 2010 2014 гг., выйдет на рынок труда, и их будет достаточно много, пояснила Донец. При этом безработица в России, по ее мнению, всё равно оставалась бы на уровне 3% в ближайшие годы </w:t>
      </w:r>
      <w:r w:rsidR="002814C6" w:rsidRPr="002814C6">
        <w:t>«</w:t>
      </w:r>
      <w:r w:rsidRPr="002814C6">
        <w:t>даже без учета геополитических факторов</w:t>
      </w:r>
      <w:r w:rsidR="002814C6" w:rsidRPr="002814C6">
        <w:t>»</w:t>
      </w:r>
      <w:r w:rsidRPr="002814C6">
        <w:t xml:space="preserve">: </w:t>
      </w:r>
      <w:r w:rsidR="002814C6" w:rsidRPr="002814C6">
        <w:t>«</w:t>
      </w:r>
      <w:r w:rsidRPr="002814C6">
        <w:t>Мы не первая и не последняя страна, для которой устойчивой реальностью становится низкая безработица из-за соответствующей демографической модели</w:t>
      </w:r>
      <w:r w:rsidR="002814C6" w:rsidRPr="002814C6">
        <w:t>»</w:t>
      </w:r>
      <w:r w:rsidRPr="002814C6">
        <w:t>.</w:t>
      </w:r>
    </w:p>
    <w:p w14:paraId="2BF184B9" w14:textId="77777777" w:rsidR="00FE2573" w:rsidRPr="002814C6" w:rsidRDefault="00FE2573" w:rsidP="00FE2573">
      <w:r w:rsidRPr="002814C6">
        <w:t>На рынок труда также влияют геополитика и миграционная политика, внедрение новых технологий (в частности, ИИ) и другие факторы, добавила она. Кроме того, отдельные отрасли, по словам Донец, испытывают кадровый голод на фоне их бурного роста - нужны айтишники, инженеры и специалисты сферы STEM (science, technology, engineering and mathematics - естественные науки, технология, инженерия и математика). Период обучения таких специалистов - 2-5 лет.</w:t>
      </w:r>
    </w:p>
    <w:p w14:paraId="6B7D7716" w14:textId="77777777" w:rsidR="00FE2573" w:rsidRPr="002814C6" w:rsidRDefault="00FE2573" w:rsidP="00FE2573">
      <w:r w:rsidRPr="002814C6">
        <w:t xml:space="preserve">Нехватка кадров - свидетельство перегрева экономики, говорится в недавнем докладе рейтингового агентства </w:t>
      </w:r>
      <w:r w:rsidR="002814C6" w:rsidRPr="002814C6">
        <w:t>«</w:t>
      </w:r>
      <w:r w:rsidRPr="002814C6">
        <w:t>Эксперт РА</w:t>
      </w:r>
      <w:r w:rsidR="002814C6" w:rsidRPr="002814C6">
        <w:t>»</w:t>
      </w:r>
      <w:r w:rsidRPr="002814C6">
        <w:t xml:space="preserve">, составленном при участии НИУ ВШЭ. </w:t>
      </w:r>
      <w:r w:rsidR="002814C6" w:rsidRPr="002814C6">
        <w:t>«</w:t>
      </w:r>
      <w:r w:rsidRPr="002814C6">
        <w:t>Попытка удовлетворить повышенный спрос приводит к росту найма</w:t>
      </w:r>
      <w:r w:rsidR="002814C6" w:rsidRPr="002814C6">
        <w:t>»</w:t>
      </w:r>
      <w:r w:rsidRPr="002814C6">
        <w:t>, - констатируют авторы доклада. Низкий уровень безработицы обеспечили отток высококвалифицированных специалистов, уменьшение числа низкоквалифицированных мигрантов, переток рабочей силы в сектора ОПК.</w:t>
      </w:r>
    </w:p>
    <w:p w14:paraId="474E6494" w14:textId="77777777" w:rsidR="00FE2573" w:rsidRPr="002814C6" w:rsidRDefault="00FE2573" w:rsidP="00FE2573">
      <w:r w:rsidRPr="002814C6">
        <w:t xml:space="preserve">Профессор Финансового университета при правительстве Александр Сафонов настроен более оптимистично: </w:t>
      </w:r>
      <w:r w:rsidR="002814C6" w:rsidRPr="002814C6">
        <w:t>«</w:t>
      </w:r>
      <w:r w:rsidRPr="002814C6">
        <w:t>Прогноз сохранения уровня безработицы на текущем уровне до 2030 года базируется на предположении, что все основные демографические и экономические показатели также будут неизменными. Однако мы не можем со 100%-ной уверенностью подтвердить эту модель развития экономики</w:t>
      </w:r>
      <w:r w:rsidR="002814C6" w:rsidRPr="002814C6">
        <w:t>»</w:t>
      </w:r>
      <w:r w:rsidRPr="002814C6">
        <w:t>. Многое будет зависеть от адаптивности бизнеса (например, его возможности импортировать рабочую силу) и темпов экономического роста, считает он.</w:t>
      </w:r>
    </w:p>
    <w:p w14:paraId="257556A9" w14:textId="77777777" w:rsidR="00FE2573" w:rsidRPr="002814C6" w:rsidRDefault="00FE2573" w:rsidP="00FE2573">
      <w:r w:rsidRPr="002814C6">
        <w:t>Как повысить КПД сотрудников</w:t>
      </w:r>
    </w:p>
    <w:p w14:paraId="218A6385" w14:textId="77777777" w:rsidR="00FE2573" w:rsidRPr="002814C6" w:rsidRDefault="00FE2573" w:rsidP="00FE2573">
      <w:r w:rsidRPr="002814C6">
        <w:lastRenderedPageBreak/>
        <w:t xml:space="preserve">Вопрос о производительности труда очень сложный, отметила Донец. По ее словам, это </w:t>
      </w:r>
      <w:r w:rsidR="002814C6" w:rsidRPr="002814C6">
        <w:t>«</w:t>
      </w:r>
      <w:r w:rsidRPr="002814C6">
        <w:t>плавающий показатель</w:t>
      </w:r>
      <w:r w:rsidR="002814C6" w:rsidRPr="002814C6">
        <w:t>»</w:t>
      </w:r>
      <w:r w:rsidRPr="002814C6">
        <w:t xml:space="preserve">, который трудно посчитать в реальном выражении. </w:t>
      </w:r>
      <w:r w:rsidR="002814C6" w:rsidRPr="002814C6">
        <w:t>«</w:t>
      </w:r>
      <w:r w:rsidRPr="002814C6">
        <w:t>Например, если мы посмотрим на показатель производительности труда в России в ретроспективе, то увидим, что он повышается в периоды более высокой цены на нефть и снижается, когда она дешевеет. То есть зависит не только от эффективности труда, но и от сторонних факторов</w:t>
      </w:r>
      <w:r w:rsidR="002814C6" w:rsidRPr="002814C6">
        <w:t>»</w:t>
      </w:r>
      <w:r w:rsidRPr="002814C6">
        <w:t xml:space="preserve">, - указала она. Также Донец обратила внимание на то, что на производительность труда влияет масса факторов (роботизация, дополнительное обучение персонала, организация труда, тактики управления процессами и пр.), поэтому повлиять на нее только за счет инвестиций невозможно. В докладе </w:t>
      </w:r>
      <w:r w:rsidR="002814C6" w:rsidRPr="002814C6">
        <w:t>«</w:t>
      </w:r>
      <w:r w:rsidRPr="002814C6">
        <w:t>Эксперт РА</w:t>
      </w:r>
      <w:r w:rsidR="002814C6" w:rsidRPr="002814C6">
        <w:t>»</w:t>
      </w:r>
      <w:r w:rsidRPr="002814C6">
        <w:t xml:space="preserve"> одним из факторов повышения производительности труда также называет внедрение ИИ. Такой тренд ранее фиксировала McKinsey: производительность увеличивалась по отдельным функциям вплоть до 40% благодаря использованию искусственного интеллекта.</w:t>
      </w:r>
    </w:p>
    <w:p w14:paraId="55189BCA" w14:textId="77777777" w:rsidR="00702713" w:rsidRDefault="00FE2573" w:rsidP="00FE2573">
      <w:pPr>
        <w:rPr>
          <w:rStyle w:val="a3"/>
        </w:rPr>
      </w:pPr>
      <w:hyperlink r:id="rId41" w:history="1">
        <w:r w:rsidRPr="002814C6">
          <w:rPr>
            <w:rStyle w:val="a3"/>
          </w:rPr>
          <w:t>https://expert.ru/ekonomika/sovershenno-nekomu-rabotat/</w:t>
        </w:r>
      </w:hyperlink>
    </w:p>
    <w:p w14:paraId="2C1D703F" w14:textId="77777777" w:rsidR="00A77773" w:rsidRPr="00A77773" w:rsidRDefault="00A77773" w:rsidP="00A77773">
      <w:pPr>
        <w:pStyle w:val="2"/>
      </w:pPr>
      <w:bookmarkStart w:id="133" w:name="_Toc202249096"/>
      <w:bookmarkEnd w:id="130"/>
      <w:r w:rsidRPr="00A77773">
        <w:t xml:space="preserve">Парламентская газета, 01.07.2025, </w:t>
      </w:r>
      <w:r w:rsidRPr="00A77773">
        <w:rPr>
          <w:rFonts w:eastAsia="Verdana"/>
        </w:rPr>
        <w:t>Социальный банковский вклад: кому положен, каковы условия</w:t>
      </w:r>
      <w:bookmarkEnd w:id="133"/>
    </w:p>
    <w:p w14:paraId="0067EEE4" w14:textId="77777777" w:rsidR="00A77773" w:rsidRPr="00A77773" w:rsidRDefault="00A77773" w:rsidP="00A77773">
      <w:pPr>
        <w:pStyle w:val="3"/>
      </w:pPr>
      <w:bookmarkStart w:id="134" w:name="_Toc202249097"/>
      <w:r w:rsidRPr="00A77773">
        <w:t>Открыть банковский счет и вклады соотечественники с небольшими доходами теперь могут на особых, более выгодных условиях. При этом имеются и ограничения: сумма для размещения на социальном вкладе, который открывается на год, не должна превышать 50 тысяч рублей. Процентная ставка по нему будет равна максимальной ставке по вкладам физлиц в конкретном банке сроком до одного года. Если спустя год статус владельца как получателя социальной поддержки не изменится, действие вклада продлят на такой же срок. Для системно значимых банков законодательная норма вступила в силу 1 июля 2025 года. Остальные кредитные организации должны будут запустить новые банковские продукты с 1 января 2027 года. О преимуществах финансового инструмента - в материале «РФ сегодня».</w:t>
      </w:r>
      <w:bookmarkEnd w:id="134"/>
    </w:p>
    <w:p w14:paraId="2E4457AD" w14:textId="77777777" w:rsidR="00A77773" w:rsidRPr="00A77773" w:rsidRDefault="00A77773" w:rsidP="00A77773">
      <w:r w:rsidRPr="00A77773">
        <w:t>Срочно-накопительный-надежный</w:t>
      </w:r>
    </w:p>
    <w:p w14:paraId="0EE46031" w14:textId="77777777" w:rsidR="00A77773" w:rsidRPr="00A77773" w:rsidRDefault="00A77773" w:rsidP="00A77773">
      <w:r w:rsidRPr="00A77773">
        <w:t>Закон, который вводит дополнительный механизм обеспечения гарантированного дохода по вкладам и счетам малообеспеченных граждан, находящихся в трудной жизненной ситуации, Президент РФ подписал 22 июля 2024 года. Новые финансовые инструменты обладают признаками обычного срочного вклада и накопительного счета, но с некоторыми особенностями: открыть его могут только в рублях и только граждане, получающие социальную поддержку от государства. Начисление процентов происходит ежемесячно и перечисляется на отдельный банковский счет, без капитализации. При этом запрещается открывать социальные сберегательные продукты в адрес третьих лиц.</w:t>
      </w:r>
    </w:p>
    <w:p w14:paraId="6A4AFF94" w14:textId="77777777" w:rsidR="00A77773" w:rsidRPr="00A77773" w:rsidRDefault="00A77773" w:rsidP="00A77773">
      <w:r w:rsidRPr="00A77773">
        <w:t>Еще одно ограничение: сумма вложений не должна превышать 50 тысяч рублей, а срок размещения - не более одного года. Процентная ставка будет равна максимальной ставке по вкладам физлиц в конкретном банке сроком до одного года, за исключением вкладов по различным акциям. Скажем, банк предлагает клиентам вклады по ставке 28 процентов годовых. И это самое выгодное предложение для клиентов, желающих разместить деньги в кредитной организации сроком до года.</w:t>
      </w:r>
    </w:p>
    <w:p w14:paraId="5A3BD16B" w14:textId="77777777" w:rsidR="00A77773" w:rsidRPr="00A77773" w:rsidRDefault="00A77773" w:rsidP="00A77773">
      <w:r w:rsidRPr="00A77773">
        <w:lastRenderedPageBreak/>
        <w:t>«Согласно закону, банк обязан обеспечить такие же условия и по социальному вкладу», - пояснил «РФ сегодня» председатель Комитета Госдумы по финрынку Анатолий Аксаков.</w:t>
      </w:r>
    </w:p>
    <w:p w14:paraId="43DDCAFD" w14:textId="77777777" w:rsidR="00A77773" w:rsidRPr="00A77773" w:rsidRDefault="00A77773" w:rsidP="00A77773">
      <w:r w:rsidRPr="00A77773">
        <w:t>Это, по его словам, поможет надежнее защитить от инфляции накопления граждан с невысокими доходами. При этом социальный вклад можно будет в любое время пополнить и при необходимости снять с него деньги без уменьшения процентной ставки.</w:t>
      </w:r>
    </w:p>
    <w:p w14:paraId="2EC132F0" w14:textId="77777777" w:rsidR="00A77773" w:rsidRPr="00A77773" w:rsidRDefault="00A77773" w:rsidP="00A77773">
      <w:r w:rsidRPr="00A77773">
        <w:t>В соответствии с условиями социальный банковский вклад открывается на один год. Если за это время статус владельца как получателя социальной поддержки не изменится, его продлевают на такой же срок. Специальные условия по счету тоже будут действовать при условии сохранения владельцем прав на социальную поддержку. По закону у человека может быть только один такой счет или вклад. Следить за соблюдением этого ограничения банки будут с помощью Реестра социальных банковских счетов и вкладов.</w:t>
      </w:r>
    </w:p>
    <w:p w14:paraId="44CBF1A9" w14:textId="77777777" w:rsidR="00A77773" w:rsidRPr="00A77773" w:rsidRDefault="00A77773" w:rsidP="00A77773">
      <w:r w:rsidRPr="00A77773">
        <w:t>«Договоры по таким продуктам будут заключаться с клиентами в электронной форме через портал госуслуг. Это позволит банку получить подтвержденную информацию о праве гражданина на получение социальной поддержки и, соответственно, на пользование новым финансовым инструментом, а его открытие будет быстрым, надежным и безопасным для обеих сторон», - заметил Анатолий Аксаков.</w:t>
      </w:r>
    </w:p>
    <w:p w14:paraId="5F02BD61" w14:textId="77777777" w:rsidR="00A77773" w:rsidRPr="00A77773" w:rsidRDefault="00A77773" w:rsidP="00A77773">
      <w:r w:rsidRPr="00A77773">
        <w:t>Что касается социального банковского счета, то размер ставки, по которой начисляются проценты на остаток до 50 тысяч рублей, должен быть не меньше половины ключевой ставки Банка России, поясняет регулятор.</w:t>
      </w:r>
    </w:p>
    <w:p w14:paraId="07281C0A" w14:textId="77777777" w:rsidR="00A77773" w:rsidRPr="00A77773" w:rsidRDefault="00A77773" w:rsidP="00A77773">
      <w:r w:rsidRPr="00A77773">
        <w:t>«На суммы свыше 50 тысяч рублей проценты будут начисляться в соответствии с договором. Получить проценты можно будет каждый месяц. Обслуживание таких счетов, а также переводы и платежи по ним в пределах 20 тысяч рублей в месяц будут бесплатными», - сообщается на сайте ЦБ.</w:t>
      </w:r>
    </w:p>
    <w:p w14:paraId="28C87165" w14:textId="77777777" w:rsidR="00A77773" w:rsidRPr="00A77773" w:rsidRDefault="00A77773" w:rsidP="00A77773">
      <w:r w:rsidRPr="00A77773">
        <w:t>Мультипликативный эффект</w:t>
      </w:r>
    </w:p>
    <w:p w14:paraId="2CB2E74A" w14:textId="77777777" w:rsidR="00A77773" w:rsidRPr="00A77773" w:rsidRDefault="00A77773" w:rsidP="00A77773">
      <w:r w:rsidRPr="00A77773">
        <w:t>Спрос на социальные вклады будет расти, убежден глава думского комитета, «важно информацию о его возможностях и преимуществах рассказывать населению». Это мнение разделяет и научный руководитель Центра конъюнктурных исследований НИУ ВШЭ экономист Георгий Остапкович.</w:t>
      </w:r>
    </w:p>
    <w:p w14:paraId="665FD32E" w14:textId="77777777" w:rsidR="00A77773" w:rsidRPr="00A77773" w:rsidRDefault="00A77773" w:rsidP="00A77773">
      <w:r w:rsidRPr="00A77773">
        <w:t>«Уверен, такие вклады для людей с низкими доходами будут пользоваться абсолютным успехом. Маловероятно, что у всех найдутся свои 50 тысяч рублей, но у них есть родственники, сестры, братья, которые могут добавить свои деньги, и семья с низкими доходами сможет пополнить эти счета с выгодой для себя. Это разумно. Такие социальные инструменты, в определенной мере повышающие доходность малоимущих людей, практикуются и в экономически развитых странах», - отметил Георгий Остапкович.</w:t>
      </w:r>
    </w:p>
    <w:p w14:paraId="053568A0" w14:textId="77777777" w:rsidR="00A77773" w:rsidRPr="00A77773" w:rsidRDefault="00A77773" w:rsidP="00A77773">
      <w:r w:rsidRPr="00A77773">
        <w:t>Схожие по смыслу инструменты, уточнил эксперт, есть во Франции, скандинавских странах: «То есть это как бы субсидиарная помощь людям, - заметил он. - Банки особо не страдают, это нормальная помощь низкодоходным гражданам».</w:t>
      </w:r>
    </w:p>
    <w:p w14:paraId="6CFB7E97" w14:textId="77777777" w:rsidR="00A77773" w:rsidRPr="00A77773" w:rsidRDefault="00A77773" w:rsidP="00A77773">
      <w:r w:rsidRPr="00A77773">
        <w:t>В общем и целом Георгий Остапкович видит позитивный мультипликативный эффект в новых финансовых инструментах - с одной стороны, увеличивается доходность населения, с другой - повышается потребительский спрос и «прибивается инфляция».</w:t>
      </w:r>
    </w:p>
    <w:p w14:paraId="0734571A" w14:textId="77777777" w:rsidR="00A77773" w:rsidRPr="00A77773" w:rsidRDefault="00A77773" w:rsidP="00A77773">
      <w:r w:rsidRPr="00A77773">
        <w:lastRenderedPageBreak/>
        <w:t>«Этот дополнительный доход люди понесут на рынок товаров и услуг. Это значит, что экономика должна будет делать больше товаров и услуг. Значит, будет расти производство, в конечном счете ВВП страны. Речь, конечно, идет не о каких-то заоблачных процентах, но так, потихонечку, и складывается ВВП», - подчеркнул экономист.</w:t>
      </w:r>
    </w:p>
    <w:p w14:paraId="7DFE37D0" w14:textId="77777777" w:rsidR="00A77773" w:rsidRPr="00A77773" w:rsidRDefault="00A77773" w:rsidP="00A77773">
      <w:r w:rsidRPr="00A77773">
        <w:t>Кто сможет воспользоваться социальным банковским вкладом и счетом?</w:t>
      </w:r>
    </w:p>
    <w:p w14:paraId="1CB02FAF" w14:textId="77777777" w:rsidR="00A77773" w:rsidRPr="00A77773" w:rsidRDefault="00A77773" w:rsidP="00A77773">
      <w:r w:rsidRPr="00A77773">
        <w:t>Социальный банковский вклад и социальный банковский счет кредитные организации будут открывать для россиян, получающих от государства меры социальной защиты. Перечень таких мер утверждает Правительство по согласованию с Банком России.</w:t>
      </w:r>
    </w:p>
    <w:p w14:paraId="2E220FA3" w14:textId="77777777" w:rsidR="00A77773" w:rsidRPr="00A77773" w:rsidRDefault="00A77773" w:rsidP="00A77773">
      <w:r w:rsidRPr="00A77773">
        <w:t>Сведения о мерах поддержки и получателях содержатся в Единой государственной информационной системе социального обеспечения (ЕГИССО).</w:t>
      </w:r>
    </w:p>
    <w:p w14:paraId="6BBEA97E" w14:textId="77777777" w:rsidR="00A77773" w:rsidRPr="00A77773" w:rsidRDefault="00A77773" w:rsidP="00A77773">
      <w:r w:rsidRPr="00A77773">
        <w:t>Банки не вправе будут отказать гражданам в открытии социального банковского вклада и счета. Исключение составляет ситуация, когда гражданин просит открыть второй социальный банковский вклад при наличии уже открытого. Аналогичное правило применяется в отношении социального банковского счета.</w:t>
      </w:r>
    </w:p>
    <w:p w14:paraId="0C793958" w14:textId="77777777" w:rsidR="00A77773" w:rsidRPr="00A77773" w:rsidRDefault="00A77773" w:rsidP="00A77773">
      <w:r w:rsidRPr="00A77773">
        <w:t>При этом гражданин одновременно сможет воспользоваться двумя новыми банковскими продуктами - наличие социального банковского счета не будет препятствовать открытию социального банковского вклада, и наоборот.</w:t>
      </w:r>
    </w:p>
    <w:p w14:paraId="21998E1B" w14:textId="77777777" w:rsidR="00A77773" w:rsidRPr="00A77773" w:rsidRDefault="00A77773" w:rsidP="00A77773">
      <w:r w:rsidRPr="00A77773">
        <w:t>Условия социального банковского вклада</w:t>
      </w:r>
    </w:p>
    <w:p w14:paraId="1AED70EF" w14:textId="77777777" w:rsidR="00A77773" w:rsidRPr="00A77773" w:rsidRDefault="00A77773" w:rsidP="00A77773">
      <w:r w:rsidRPr="00A77773">
        <w:t>Проценты по договору социального банковского вклада начисляются и выплачиваются ежемесячно на другой счет, указанный гражданином.</w:t>
      </w:r>
    </w:p>
    <w:p w14:paraId="22125379" w14:textId="77777777" w:rsidR="00A77773" w:rsidRPr="00A77773" w:rsidRDefault="00A77773" w:rsidP="00A77773">
      <w:r w:rsidRPr="00A77773">
        <w:t xml:space="preserve">В договоре социального банковского вклада должны быть условия о возможности:  </w:t>
      </w:r>
    </w:p>
    <w:p w14:paraId="341909D9" w14:textId="77777777" w:rsidR="00A77773" w:rsidRPr="00A77773" w:rsidRDefault="00A77773" w:rsidP="00A77773">
      <w:r w:rsidRPr="00A77773">
        <w:t xml:space="preserve">пополнения вклада в любое время до максимального размера, </w:t>
      </w:r>
    </w:p>
    <w:p w14:paraId="3F9B88D9" w14:textId="77777777" w:rsidR="00A77773" w:rsidRPr="00A77773" w:rsidRDefault="00A77773" w:rsidP="00A77773">
      <w:r w:rsidRPr="00A77773">
        <w:t xml:space="preserve">частичного снятия или перевода денег с вклада, </w:t>
      </w:r>
    </w:p>
    <w:p w14:paraId="4CDDBD74" w14:textId="77777777" w:rsidR="00A77773" w:rsidRPr="00A77773" w:rsidRDefault="00A77773" w:rsidP="00A77773">
      <w:r w:rsidRPr="00A77773">
        <w:t xml:space="preserve">расторжения договора по инициативе гражданина. </w:t>
      </w:r>
    </w:p>
    <w:p w14:paraId="71B9F610" w14:textId="77777777" w:rsidR="00A77773" w:rsidRPr="00A77773" w:rsidRDefault="00A77773" w:rsidP="00A77773">
      <w:r w:rsidRPr="00A77773">
        <w:t>Наличие таких условий в договоре не должно быть обусловлено уменьшением банком размера процентной ставки и взиманием комиссии.</w:t>
      </w:r>
    </w:p>
    <w:p w14:paraId="0621A55F" w14:textId="77777777" w:rsidR="00A77773" w:rsidRPr="00A77773" w:rsidRDefault="00A77773" w:rsidP="00A77773">
      <w:r w:rsidRPr="00A77773">
        <w:t>Условия социального банковского счета</w:t>
      </w:r>
    </w:p>
    <w:p w14:paraId="53D1F42B" w14:textId="77777777" w:rsidR="00A77773" w:rsidRPr="00A77773" w:rsidRDefault="00A77773" w:rsidP="00A77773">
      <w:r w:rsidRPr="00A77773">
        <w:t>В договоре на открытие счета предусмотрена возможность операций с использованием карты «МИР». При этом гражданин вправе проводить операции по социальному банковскому счету без использования платежной карты.</w:t>
      </w:r>
    </w:p>
    <w:p w14:paraId="3890FA7A" w14:textId="77777777" w:rsidR="00A77773" w:rsidRPr="00A77773" w:rsidRDefault="00A77773" w:rsidP="00A77773">
      <w:r w:rsidRPr="00A77773">
        <w:t xml:space="preserve">Банки не могут вводить комиссию за:  </w:t>
      </w:r>
    </w:p>
    <w:p w14:paraId="2CE5E088" w14:textId="77777777" w:rsidR="00A77773" w:rsidRPr="00A77773" w:rsidRDefault="00A77773" w:rsidP="00A77773">
      <w:r w:rsidRPr="00A77773">
        <w:t xml:space="preserve">перевод денег с социального банковского счета в размере, не превышающем 20 000 рублей в месяц, </w:t>
      </w:r>
    </w:p>
    <w:p w14:paraId="09E37C74" w14:textId="77777777" w:rsidR="00A77773" w:rsidRPr="00A77773" w:rsidRDefault="00A77773" w:rsidP="00A77773">
      <w:r w:rsidRPr="00A77773">
        <w:t xml:space="preserve">открытие и обслуживание социального банковского счета, </w:t>
      </w:r>
    </w:p>
    <w:p w14:paraId="772A26B5" w14:textId="77777777" w:rsidR="00A77773" w:rsidRPr="00A77773" w:rsidRDefault="00A77773" w:rsidP="00A77773">
      <w:r w:rsidRPr="00A77773">
        <w:t xml:space="preserve">предоставление и использование карты «МИР», </w:t>
      </w:r>
    </w:p>
    <w:p w14:paraId="271BF347" w14:textId="77777777" w:rsidR="00A77773" w:rsidRPr="00A77773" w:rsidRDefault="00A77773" w:rsidP="00A77773">
      <w:r w:rsidRPr="00A77773">
        <w:t xml:space="preserve">за пополнение социального банковского счета. </w:t>
      </w:r>
    </w:p>
    <w:p w14:paraId="7650B8A4" w14:textId="77777777" w:rsidR="00A77773" w:rsidRPr="00A77773" w:rsidRDefault="00A77773" w:rsidP="00A77773">
      <w:r w:rsidRPr="00A77773">
        <w:t xml:space="preserve">Кредитная организация обязана ежедневно начислять проценты на остаток денежных средств на банковском счете:  </w:t>
      </w:r>
    </w:p>
    <w:p w14:paraId="11C86138" w14:textId="77777777" w:rsidR="00A77773" w:rsidRPr="00A77773" w:rsidRDefault="00A77773" w:rsidP="00A77773">
      <w:r w:rsidRPr="00A77773">
        <w:lastRenderedPageBreak/>
        <w:t xml:space="preserve">на остаток 50 000 рублей - по ставке, не менее половины действующей на дату начисления процентов ключевой ставки Банка России, </w:t>
      </w:r>
    </w:p>
    <w:p w14:paraId="4F465BB6" w14:textId="77777777" w:rsidR="00A77773" w:rsidRPr="00A77773" w:rsidRDefault="00A77773" w:rsidP="00A77773">
      <w:r w:rsidRPr="00A77773">
        <w:t xml:space="preserve">на остаток свыше 50 000 руб. - по ставке, установленной в договоре социального банковского счета. </w:t>
      </w:r>
    </w:p>
    <w:p w14:paraId="59394210" w14:textId="77777777" w:rsidR="00A77773" w:rsidRPr="00A77773" w:rsidRDefault="00A77773" w:rsidP="00A77773">
      <w:r w:rsidRPr="00A77773">
        <w:t>Проценты по договору социального банковского счета выплачиваются ежемесячно.</w:t>
      </w:r>
    </w:p>
    <w:p w14:paraId="04A83DB4" w14:textId="77777777" w:rsidR="00A77773" w:rsidRDefault="00A77773" w:rsidP="00A77773">
      <w:hyperlink r:id="rId42" w:history="1">
        <w:r w:rsidRPr="00A77773">
          <w:rPr>
            <w:rStyle w:val="a3"/>
          </w:rPr>
          <w:t>https://www.pnp.ru/economics/socialnyy-bankovskiy-vklad-komu-polozhen-kakovy-usloviya.html</w:t>
        </w:r>
      </w:hyperlink>
    </w:p>
    <w:p w14:paraId="4553C65B" w14:textId="77777777" w:rsidR="00A77773" w:rsidRDefault="00A77773" w:rsidP="00A77773">
      <w:pPr>
        <w:pStyle w:val="2"/>
      </w:pPr>
      <w:bookmarkStart w:id="135" w:name="_Toc202249098"/>
      <w:r>
        <w:t>Российская газета, 01.07.2025</w:t>
      </w:r>
      <w:r w:rsidRPr="00A77773">
        <w:t xml:space="preserve">, </w:t>
      </w:r>
      <w:r>
        <w:t>В российских банках появятся социальные вклады: что это такое и кто сможет их открыть - Российская Газета</w:t>
      </w:r>
      <w:bookmarkEnd w:id="135"/>
    </w:p>
    <w:p w14:paraId="39ED7217" w14:textId="77777777" w:rsidR="00A77773" w:rsidRDefault="00A77773" w:rsidP="00A77773">
      <w:pPr>
        <w:pStyle w:val="3"/>
      </w:pPr>
      <w:bookmarkStart w:id="136" w:name="_Toc202249099"/>
      <w:r>
        <w:t>Социальные вклады появятся в системно значимых банках с 1 июля. Новый продукт, критерии которого прописаны в законе, разработан для людей с невысокими доходами, которые получают социальную поддержку от государства. Ставка по нему будет максимальной в банке на определенном сроке, но есть ограничение по сумме вклада.</w:t>
      </w:r>
      <w:bookmarkEnd w:id="136"/>
    </w:p>
    <w:p w14:paraId="653EBECF" w14:textId="77777777" w:rsidR="00A77773" w:rsidRDefault="00A77773" w:rsidP="00A77773">
      <w:r>
        <w:t>Оформление социальных вкладов будет доступно только через портал "Госуслуги". Его открытие будет быстрым и безопасным для обеих сторон, говорят в ЦБ. Именно через Госуслуги проводится проверка права на получение мер социальной поддержки и отсутствие аналогичных вкладов или счетов в других банках. До действия этого закона проценты по небольшим вкладам были намного меньше, чем по депозитам с суммой выше. И в результате люди с невысокими доходами, как правило, имели низкие проценты по своим вкладам. / Сергей Михеев</w:t>
      </w:r>
    </w:p>
    <w:p w14:paraId="332AFEF7" w14:textId="77777777" w:rsidR="00A77773" w:rsidRDefault="00A77773" w:rsidP="00A77773">
      <w:r>
        <w:t>Процентная ставка по социальному вкладу будет равна максимальной ставке по вкладам для розничных клиентов в конкретном банке сроком до одного года, объясняют в Банке России. Вклады в рамках промоакций не учитываются. При этом сумма для размещения на социальном вкладе не должна превышать 50 тыс. руб. Пополнить его можно будет в любой момент до максимального порога, а при необходимости снять накопления - без уменьшения процентной ставки. Проценты выплачиваются ежемесячно на указанный человеком счет.</w:t>
      </w:r>
    </w:p>
    <w:p w14:paraId="13841590" w14:textId="77777777" w:rsidR="00A77773" w:rsidRDefault="00A77773" w:rsidP="00A77773">
      <w:r>
        <w:t>По социальному счету, где предусмотрено ежедневное начисление, ставка должна быть не менее половины уровня ключевой ставки, которая действует на дату начисления. То есть в начале июля 2025 года ставка составит 10%.</w:t>
      </w:r>
    </w:p>
    <w:p w14:paraId="4D3BE1E5" w14:textId="77777777" w:rsidR="00A77773" w:rsidRDefault="00A77773" w:rsidP="00A77773">
      <w:r>
        <w:t>Новые положения о договорах соцвклада и соцсчета сначала будут применяться только для системно значимых банков. Всего их 13, если ориентироваться на перечень Центробанка. С 1 июля 2025 года они обязаны заключить договор соцвклада и соцсчета с человеком, соответствующим требованиям. Отказать же они не могут. Если статус владельца как получателя социальной поддержки не изменится, его продлевают, говорит Мария Ермилова, доцент РЭУ им. Г.В. Плеханова. С 1 января 2027 года новые продукты должны будут появиться и в других банках.</w:t>
      </w:r>
    </w:p>
    <w:p w14:paraId="0D55EAF5" w14:textId="77777777" w:rsidR="00A77773" w:rsidRDefault="00A77773" w:rsidP="00A77773">
      <w:r>
        <w:t>Ставка по социальным вкладам будет максимальной в банке на сроке до года. Участники рынка сейчас предлагают 18-20%, но условия могут меняться</w:t>
      </w:r>
    </w:p>
    <w:p w14:paraId="34236789" w14:textId="77777777" w:rsidR="00A77773" w:rsidRDefault="00A77773" w:rsidP="00A77773">
      <w:r>
        <w:lastRenderedPageBreak/>
        <w:t>Оформление таких продуктов будет доступно только через портал "Госуслуги". Его открытие будет быстрым и безопасным для обеих сторон, говорят в ЦБ. Через Госуслуги проводится проверка права на получение мер социальной поддержки и отсутствие аналогичных вкладов или счетов в других банках, рассказал "РГ" представитель Т-Банка. Он также заверил, что с 1 июля такие продукты будут доступны для клиентов банка. По условиям ставка по социальному вкладу будет максимальной из всех вкладов сроком от одного месяца до года. На конец июня 2025 года это 20%, которые доступны на два месяца, добавил представитель банка.</w:t>
      </w:r>
    </w:p>
    <w:p w14:paraId="4D47C4E4" w14:textId="77777777" w:rsidR="00A77773" w:rsidRDefault="00A77773" w:rsidP="00A77773">
      <w:r>
        <w:t>Важное условие - у человека может быть только один такой вклад и один социальный счет. За этим банки будут следить с помощью специального реестра, где будут отражаться сведения о заключении договора и его расторжении.</w:t>
      </w:r>
    </w:p>
    <w:p w14:paraId="55593BAA" w14:textId="77777777" w:rsidR="00A77773" w:rsidRDefault="00A77773" w:rsidP="00A77773">
      <w:r>
        <w:t>Для открытия социального вклада или счета человек должен иметь статус получателя мер господдержки, пояснили в пресс-службе Сбербанка. Проверка основания для открытия вкладов осуществляется на стороне государства. Банк дополнительно проверяет, является ли заявитель его действующим клиентом, пояснили в Т-банке. И добавили, что воспользоваться социальным вкладом или счетом могут только получатели мер социальной поддержки от государства, например, семьи с детьми или семьи с низким доходом.</w:t>
      </w:r>
    </w:p>
    <w:p w14:paraId="5B52C49E" w14:textId="77777777" w:rsidR="00A77773" w:rsidRDefault="00A77773" w:rsidP="00A77773">
      <w:r>
        <w:t>"Если человек является получателем мер поддержки, то он сможет подать заявку на открытие вклада через портал "Госуслуги". Если такого статуса нет, то на Госуслугах будет соответствующее уведомление. По закону банк может отказать в открытии новых продуктов только тем, кто не является клиентом банка", - рассказали "РГ" в пресс-службе Сбербанка.</w:t>
      </w:r>
    </w:p>
    <w:p w14:paraId="114DD5C4" w14:textId="77777777" w:rsidR="00A77773" w:rsidRDefault="00A77773" w:rsidP="00A77773">
      <w:r>
        <w:t>Как ранее сообщали в Альфа-Банке и ПСБ, они запустят такие продукты в требуемые законом сроки.</w:t>
      </w:r>
    </w:p>
    <w:p w14:paraId="720E770C" w14:textId="77777777" w:rsidR="00A77773" w:rsidRDefault="00A77773" w:rsidP="00A77773">
      <w:r>
        <w:t>Средний уровень ставок по системно значимым банкам сейчас находится в диапазоне 12,1-18,5% в зависимости от срока, от 3 до 36 месяцев, подсчитали для "Российской газеты" в финансовом маркетплейсе Финуслуги. "Максимальный уровень средних ставок - по трехмесячным вкладам, он составляет 18,5%", - отмечает старший управляющий директор Мосбиржи по розничному бизнесу и проекту Финуслуги Игорь Алутин.</w:t>
      </w:r>
    </w:p>
    <w:p w14:paraId="2FFA0610" w14:textId="77777777" w:rsidR="00A77773" w:rsidRDefault="00A77773" w:rsidP="00A77773">
      <w:r>
        <w:t>По закону люди, получающие социальную поддержку, могут разместить по такой ставке в этих конкретных банках вклад на год, то есть минимальный срок открытия. Но необходимо учесть, что ставки динамично меняются. Новый продукт выполняет сильную социальную функцию, говорит Алутин. В Банке России отмечают, что это поможет надежнее защитить от инфляции накопления граждан с невысокими доходами.</w:t>
      </w:r>
    </w:p>
    <w:p w14:paraId="25C773A6" w14:textId="77777777" w:rsidR="00A77773" w:rsidRPr="00A77773" w:rsidRDefault="00A77773" w:rsidP="00A77773">
      <w:hyperlink r:id="rId43" w:history="1">
        <w:r w:rsidRPr="00FA6BFF">
          <w:rPr>
            <w:rStyle w:val="a3"/>
          </w:rPr>
          <w:t>https://rg.ru/2025/07/01/v-rossii-poiavilis-socialnye-vklady.html</w:t>
        </w:r>
      </w:hyperlink>
      <w:r w:rsidRPr="00A77773">
        <w:t xml:space="preserve"> </w:t>
      </w:r>
    </w:p>
    <w:p w14:paraId="6FAC66FE" w14:textId="77777777" w:rsidR="00702713" w:rsidRPr="00836D98" w:rsidRDefault="00702713" w:rsidP="00836D98">
      <w:pPr>
        <w:pStyle w:val="2"/>
      </w:pPr>
      <w:bookmarkStart w:id="137" w:name="_Toc202249100"/>
      <w:r w:rsidRPr="00836D98">
        <w:lastRenderedPageBreak/>
        <w:t>РИА Новости, 01.07.2025</w:t>
      </w:r>
      <w:r w:rsidR="00836D98" w:rsidRPr="00836D98">
        <w:t xml:space="preserve">, </w:t>
      </w:r>
      <w:r w:rsidRPr="00836D98">
        <w:rPr>
          <w:rFonts w:eastAsia="Verdana"/>
        </w:rPr>
        <w:t>Крупные банки РФ начнут открывать специальные вклады получателям соцподдержки с 1 июля</w:t>
      </w:r>
      <w:bookmarkEnd w:id="137"/>
    </w:p>
    <w:p w14:paraId="43F80740" w14:textId="77777777" w:rsidR="00702713" w:rsidRPr="00836D98" w:rsidRDefault="00702713" w:rsidP="00836D98">
      <w:pPr>
        <w:pStyle w:val="3"/>
      </w:pPr>
      <w:bookmarkStart w:id="138" w:name="_Toc202249101"/>
      <w:r w:rsidRPr="00836D98">
        <w:t>Системно значимые банки начнут открывать специальные счета и вклады с выгодными ставками для людей, получающих соцподдержку, с 1 июля, ставка по социальному вкладу будет самой высокой, при этом можно открыть только один такой вклад и разместить на нем не более 50 тысяч рублей.</w:t>
      </w:r>
      <w:bookmarkEnd w:id="138"/>
    </w:p>
    <w:p w14:paraId="1D3AE829" w14:textId="77777777" w:rsidR="00702713" w:rsidRPr="00836D98" w:rsidRDefault="00702713" w:rsidP="00836D98">
      <w:r w:rsidRPr="00836D98">
        <w:t>Остальные кредитные организации должны будут запустить новые продукты с 1 января 2027 года .</w:t>
      </w:r>
    </w:p>
    <w:p w14:paraId="77E9326D" w14:textId="77777777" w:rsidR="00702713" w:rsidRPr="00836D98" w:rsidRDefault="00702713" w:rsidP="00836D98">
      <w:r w:rsidRPr="00836D98">
        <w:t>Закон о социальных банковских вкладах до 50 тысяч рублей разработан в целях социальной поддержки граждан, находящихся в трудной жизненной ситуации, позволяя им получать гарантированный доход по счетам и вкладам. Он позволит гражданам - получателям соцподдержки открывать социальные банковские вклады в рублях сроком на один год, с возможностью их продления на такой же срок, если они останутся ее получателями.</w:t>
      </w:r>
    </w:p>
    <w:p w14:paraId="48406F04" w14:textId="77777777" w:rsidR="00702713" w:rsidRPr="00836D98" w:rsidRDefault="00702713" w:rsidP="00836D98">
      <w:r w:rsidRPr="00836D98">
        <w:t>Сумма для размещения на социальном вкладе не должна превышать 50 тысяч рублей. Процентная ставка по нему будет равна максимальной ставке по вкладам физических лиц в конкретном банке сроком до одного года, за исключением вкладов по различным акциям. Это поможет надежнее защитить от инфляции накопления граждан с невысокими доходами. При этом социальный вклад можно будет в любое время пополнить (до 50 тысяч рублей) и при необходимости снять с него деньги без уменьшения процентной ставки и без комиссии.</w:t>
      </w:r>
    </w:p>
    <w:p w14:paraId="6AEFCA30" w14:textId="77777777" w:rsidR="00702713" w:rsidRPr="00836D98" w:rsidRDefault="00702713" w:rsidP="00836D98">
      <w:r w:rsidRPr="00836D98">
        <w:t>Проценты по такому вкладу будут перечисляться ежемесячно на отдельный счет, указанный вкладчиком. Размер ставки, по которой начисляются проценты на остаток до 50 тысяч рублей, должен быть не меньше половины ключевой ставки Банка России. На суммы свыше 50 тысяч рублей проценты будут начисляться в соответствии с договором. Получить проценты можно будет каждый месяц.</w:t>
      </w:r>
    </w:p>
    <w:p w14:paraId="0C2C7632" w14:textId="77777777" w:rsidR="00702713" w:rsidRPr="00836D98" w:rsidRDefault="00702713" w:rsidP="00836D98">
      <w:r w:rsidRPr="00836D98">
        <w:t>Открыть социальный банковский вклад (счет) можно будет только в банке - участнике системы обязательного страхования вкладов, который состоит на учете в Агентстве по страхованию вкладов (АСВ) и имеет право привлекать деньги физлиц во вклады и на счета. Гражданин сможет иметь не более одного действующего социального вклада. Договор будет заключается в электронной форме с использованием портала госуслуг.</w:t>
      </w:r>
    </w:p>
    <w:p w14:paraId="20BF1F3A" w14:textId="77777777" w:rsidR="00702713" w:rsidRPr="00836D98" w:rsidRDefault="00702713" w:rsidP="00836D98">
      <w:r w:rsidRPr="00836D98">
        <w:t>Банки будут не вправе отказать в заключении таких договоров гражданам, если сведения о назначении им соцподдержки есть в госинформсистеме "Единая централизованная цифровая платформа в социальной сфере". Также банки должны будут обеспечить возможность использования национального платежного инструмента, то есть карты "Мир", для совершения операций по счету. При этом у граждан будет право совершать операции и без использования платежной карты.</w:t>
      </w:r>
    </w:p>
    <w:p w14:paraId="5F1DBD59" w14:textId="77777777" w:rsidR="00702713" w:rsidRPr="00836D98" w:rsidRDefault="00702713" w:rsidP="00836D98">
      <w:r w:rsidRPr="00836D98">
        <w:t>Кроме того, банкам будет запрещено взимать плату за открытие и обслуживание социального банковского счета, за предоставление и использование карты "Мир", а также за совершение операций по такому счету в пределах 20 тысяч рублей в месяц.</w:t>
      </w:r>
    </w:p>
    <w:p w14:paraId="12F5F1E7" w14:textId="77777777" w:rsidR="00837279" w:rsidRDefault="00837279" w:rsidP="00837279">
      <w:pPr>
        <w:pStyle w:val="2"/>
      </w:pPr>
      <w:bookmarkStart w:id="139" w:name="_Hlk202248729"/>
      <w:bookmarkStart w:id="140" w:name="_Toc202249102"/>
      <w:r>
        <w:lastRenderedPageBreak/>
        <w:t>ПРАЙМ, 01.07.2025</w:t>
      </w:r>
      <w:r w:rsidRPr="00837279">
        <w:t xml:space="preserve">, </w:t>
      </w:r>
      <w:r>
        <w:t>"Не для всех": банки предложат новый вид вклада с 1 июля</w:t>
      </w:r>
      <w:bookmarkEnd w:id="140"/>
    </w:p>
    <w:p w14:paraId="004DD3FC" w14:textId="77777777" w:rsidR="00837279" w:rsidRDefault="00837279" w:rsidP="00837279">
      <w:pPr>
        <w:pStyle w:val="3"/>
      </w:pPr>
      <w:bookmarkStart w:id="141" w:name="_Toc202249103"/>
      <w:r>
        <w:t>С 1 июля в России можно открыть новый вид вклада - социальный. Как он работает и для кого предназначен, агентству "Прайм" рассказала доцент кафедры финансов устойчивого развития РЭУ им. Г. В. Плеханова, международный финансовый советник Мария Ермилова.</w:t>
      </w:r>
      <w:bookmarkEnd w:id="141"/>
    </w:p>
    <w:p w14:paraId="44CA0C57" w14:textId="77777777" w:rsidR="00837279" w:rsidRDefault="00837279" w:rsidP="00837279">
      <w:r>
        <w:t>Социальные вклады появятся у системно значимых банков с 1 июля 2025 года. Такие вклады смогут открывать люди, получающие социальную поддержку от государства. Банки должны устанавливать для них максимальную ставку для вкладов физлиц, исключая краткосрочные продукты.</w:t>
      </w:r>
    </w:p>
    <w:p w14:paraId="16483C60" w14:textId="77777777" w:rsidR="00837279" w:rsidRDefault="00837279" w:rsidP="00837279">
      <w:r>
        <w:t>Новые социальные финансовые продукты помогут надежнее защитить от инфляции накопления граждан с невысокими доходами. Максимальная сумма - 50 тысяч рублей. Срок - один год с возможностью пролонгации еще на один год. Такой вклад можно пополнять в рамках лимита и снимать с него средства без потери процентного дохода.</w:t>
      </w:r>
    </w:p>
    <w:p w14:paraId="6C40FDC6" w14:textId="77777777" w:rsidR="00837279" w:rsidRDefault="00837279" w:rsidP="00837279">
      <w:r>
        <w:t>"Для того, чтобы открыть социальный вклад, проводится проверка через ЕГИССО, что человек имеет право на соцподдержку. Далее подается заявление через Госуслуги. После этого заключается договор в электронной форме с электронной подписью", - указала финансист.</w:t>
      </w:r>
    </w:p>
    <w:p w14:paraId="14547909" w14:textId="77777777" w:rsidR="00837279" w:rsidRDefault="00837279" w:rsidP="00837279">
      <w:r>
        <w:t>Важно отметить, что гражданин может открыть только один социальный вклад и только в российских рублях. По этим вкладам отсутствуют какие-либо комиссии. На данный момент социальный вклад могут открыть такие банки, как Сбер, ВТБ, Альфа-банк и несколько других, но к 2027 году список расширится.</w:t>
      </w:r>
    </w:p>
    <w:p w14:paraId="07B41B86" w14:textId="77777777" w:rsidR="00837279" w:rsidRPr="006F1457" w:rsidRDefault="00837279" w:rsidP="00837279">
      <w:hyperlink r:id="rId44" w:history="1">
        <w:r w:rsidRPr="00FA6BFF">
          <w:rPr>
            <w:rStyle w:val="a3"/>
          </w:rPr>
          <w:t>https://1prime.ru/20250701/vklad-859037722.html</w:t>
        </w:r>
      </w:hyperlink>
      <w:r w:rsidRPr="006F1457">
        <w:t xml:space="preserve"> </w:t>
      </w:r>
    </w:p>
    <w:p w14:paraId="2390A193" w14:textId="77777777" w:rsidR="00DF556E" w:rsidRDefault="00DF556E" w:rsidP="00DF556E">
      <w:pPr>
        <w:pStyle w:val="2"/>
      </w:pPr>
      <w:bookmarkStart w:id="142" w:name="_Toc202249104"/>
      <w:bookmarkEnd w:id="139"/>
      <w:r>
        <w:t>РИА Новости, 30.06.2025, ЦБ РФ не исключает паузы между снижениями ключевой ставки</w:t>
      </w:r>
      <w:bookmarkEnd w:id="142"/>
    </w:p>
    <w:p w14:paraId="7E933939" w14:textId="77777777" w:rsidR="00DF556E" w:rsidRDefault="00DF556E" w:rsidP="006F2F3F">
      <w:pPr>
        <w:pStyle w:val="3"/>
      </w:pPr>
      <w:bookmarkStart w:id="143" w:name="_Toc202249105"/>
      <w:r>
        <w:t>Банк России не исключает паузы между снижениями ключевой ставки, если будут основания к более продолжительному сохранению жесткости денежно-кредитной политики, заявил журналистам в кулуарах летней макроэкономической школы ЦБ заместитель председателя регулятора Алексей Заботкин.</w:t>
      </w:r>
      <w:bookmarkEnd w:id="143"/>
    </w:p>
    <w:p w14:paraId="71074214" w14:textId="77777777" w:rsidR="00DF556E" w:rsidRDefault="00DF556E" w:rsidP="00DF556E">
      <w:r>
        <w:t>"Траектория ставки будет определяться тем, какой будет поступающая информация. Подтверждать или сохранять сомнения по поводу того, что инфляция движется к 4% в 2026 году, неотвратимо. Паузы вполне возможны, если будут основания полагать, что требуется более продолжительное сохранение жесткости для того, чтобы этой цели достигнуть", - ответил Заботкин на вопрос, являются ли паузы в снижении ключевой ставки исключительным решением, которое ЦБ может принять как ответную реакцию на внешние шоки.</w:t>
      </w:r>
    </w:p>
    <w:p w14:paraId="3E7EFB91" w14:textId="77777777" w:rsidR="00DF556E" w:rsidRDefault="00DF556E" w:rsidP="00DF556E">
      <w:pPr>
        <w:pStyle w:val="2"/>
      </w:pPr>
      <w:bookmarkStart w:id="144" w:name="_Toc202249106"/>
      <w:r>
        <w:lastRenderedPageBreak/>
        <w:t>РИА Новости, 30.06.2025, ЦБ РФ в июле может рассмотреть более значимое снижение ключевой ставки, чем в июне</w:t>
      </w:r>
      <w:bookmarkEnd w:id="144"/>
    </w:p>
    <w:p w14:paraId="2885BEB9" w14:textId="77777777" w:rsidR="00DF556E" w:rsidRDefault="00DF556E" w:rsidP="006F2F3F">
      <w:pPr>
        <w:pStyle w:val="3"/>
      </w:pPr>
      <w:bookmarkStart w:id="145" w:name="_Toc202249107"/>
      <w:r>
        <w:t>Банк России в июле может рассмотреть более значимое снижение ключевой ставки, чем в июне, если данные подтвердят движение инфляции к 4%, сообщил журналистам в кулуарах летней макроэкономической школы ЦБ заместитель председателя Банка России Алексей Заботкин.</w:t>
      </w:r>
      <w:bookmarkEnd w:id="145"/>
    </w:p>
    <w:p w14:paraId="2DF278E7" w14:textId="77777777" w:rsidR="00DF556E" w:rsidRDefault="00DF556E" w:rsidP="00DF556E">
      <w:r>
        <w:t>"Решение на июльском заседании будет диктоваться степенью нашей уверенности того, что инфляция движется по той траектории, которая обеспечит возвращение к инфляции 4% в 2026 году, если данные, которые к этому моменту поступят по экономике, по рынку труда, по кредитной активности, по самой инфляции, по инфляционным ожиданиям, будут говорить о том, что замедление инфляции до 4% согласуется и с более значимым шагом, то такой вариант также будет рассмотрен. Такое решение будет зависеть от баланса мнений", - сообщил он.</w:t>
      </w:r>
    </w:p>
    <w:p w14:paraId="4A150A83" w14:textId="77777777" w:rsidR="00DF556E" w:rsidRDefault="00DF556E" w:rsidP="00DF556E">
      <w:r>
        <w:t>"Более значимый (шаг - ред.), чем на заседании в июне", - уточнил Заботкин, отвечая на вопрос, будет ли снижение более чем на 100 базисных пунктов.</w:t>
      </w:r>
    </w:p>
    <w:p w14:paraId="24412034" w14:textId="77777777" w:rsidR="00DF556E" w:rsidRDefault="00DF556E" w:rsidP="00DF556E">
      <w:r>
        <w:t>ЦБ РФ 6 июня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w:t>
      </w:r>
    </w:p>
    <w:p w14:paraId="717D31D8" w14:textId="77777777" w:rsidR="00DF556E" w:rsidRDefault="00DF556E" w:rsidP="00DF556E">
      <w:pPr>
        <w:pStyle w:val="2"/>
      </w:pPr>
      <w:bookmarkStart w:id="146" w:name="_Toc202249108"/>
      <w:r>
        <w:t>РИА Новости, 30.06.2025, ЦБ РФ: устойчивости внешнеторгового баланса поможет ДКП, направленная на снижение инфляции</w:t>
      </w:r>
      <w:bookmarkEnd w:id="146"/>
    </w:p>
    <w:p w14:paraId="6AEE2C31" w14:textId="77777777" w:rsidR="00DF556E" w:rsidRDefault="00DF556E" w:rsidP="006F2F3F">
      <w:pPr>
        <w:pStyle w:val="3"/>
      </w:pPr>
      <w:bookmarkStart w:id="147" w:name="_Toc202249109"/>
      <w:r>
        <w:t>Устойчивость внешнеторгового баланса будет всегда достигаться при проведении денежно-кредитной политики, направленной на снижение инфляции, сообщил журналистам в кулуарах летней макроэкономической школы ЦБ заместитель председателя Банка России Алексей Заботкин.</w:t>
      </w:r>
      <w:bookmarkEnd w:id="147"/>
    </w:p>
    <w:p w14:paraId="4E225666" w14:textId="77777777" w:rsidR="00DF556E" w:rsidRDefault="00DF556E" w:rsidP="00DF556E">
      <w:r>
        <w:t>"Устойчивость внешнеторгового баланса будет всегда достигаться при проведении политики, которая направлена на снижение инфляции", - ответил он на вопрос, не видят ли в ЦБ рисков устойчивости внешнеторгового баланса.</w:t>
      </w:r>
    </w:p>
    <w:p w14:paraId="165977F9" w14:textId="77777777" w:rsidR="00DF556E" w:rsidRDefault="00DF556E" w:rsidP="00DF556E">
      <w:r>
        <w:t>"В моем понимании, последний месяц рубль не укреплялся, он находится на тех же уровнях, где он был во второй половине мая. К евро даже некоторое ослабление произошло... Та денежно-кредитная политика, которая обеспечивает сбалансированный рост спроса, соответствующий динамике предложения в экономике, она обеспечивает не только низкую инфляцию, но и более стабильную динамику обменного курса", - также отметил он.</w:t>
      </w:r>
    </w:p>
    <w:p w14:paraId="015C5B09" w14:textId="77777777" w:rsidR="00DF556E" w:rsidRDefault="00DF556E" w:rsidP="00DF556E">
      <w:r>
        <w:t>При жесткой ДКП курс в целом будет сохраняться крепче, чем при нейтральной или мягкой, подытожил Заботкин.</w:t>
      </w:r>
    </w:p>
    <w:p w14:paraId="4F1D1800" w14:textId="77777777" w:rsidR="00DF556E" w:rsidRDefault="00DF556E" w:rsidP="00DF556E">
      <w:pPr>
        <w:pStyle w:val="2"/>
      </w:pPr>
      <w:bookmarkStart w:id="148" w:name="_Hlk202248820"/>
      <w:bookmarkStart w:id="149" w:name="_Toc202249110"/>
      <w:r>
        <w:lastRenderedPageBreak/>
        <w:t>РИА Новости, 30.06.2025, ЦБ РФ допускает уточнение нейтральной ключевой ставки на июльском заседании - Заботкин</w:t>
      </w:r>
      <w:bookmarkEnd w:id="149"/>
    </w:p>
    <w:p w14:paraId="2A2E8687" w14:textId="77777777" w:rsidR="00DF556E" w:rsidRDefault="00DF556E" w:rsidP="006F2F3F">
      <w:pPr>
        <w:pStyle w:val="3"/>
      </w:pPr>
      <w:bookmarkStart w:id="150" w:name="_Toc202249111"/>
      <w:r>
        <w:t>ЦБ РФ допускает уточнение нейтральной ключевой ставки на июльском заседании, сообщил журналистам в кулуарах летней макроэкономической школы ЦБ заместитель председателя Банка России Алексей Заботкин.</w:t>
      </w:r>
      <w:bookmarkEnd w:id="150"/>
    </w:p>
    <w:p w14:paraId="55EBB5C5" w14:textId="77777777" w:rsidR="00DF556E" w:rsidRDefault="00DF556E" w:rsidP="00DF556E">
      <w:r>
        <w:t>"Мы актуализируем наши оценки по нейтральной ставке к каждому июльскому заседанию. По итогам июльского заседания в прогнозе это будет видно", - сказал Заботкин.</w:t>
      </w:r>
    </w:p>
    <w:p w14:paraId="4EA92068" w14:textId="77777777" w:rsidR="00DF556E" w:rsidRDefault="00DF556E" w:rsidP="00DF556E">
      <w:r>
        <w:t>"Мы можем ее уточнить", - добавил он, отвечая на вопрос о возможном понижении нейтральной ставки.</w:t>
      </w:r>
    </w:p>
    <w:p w14:paraId="494D0774" w14:textId="77777777" w:rsidR="00DF556E" w:rsidRDefault="00DF556E" w:rsidP="00DF556E">
      <w:r>
        <w:t>В июле прошлого года ЦБ повысил нейтральную ставку на 1,5 процентного пункта - до 7,5-8,5% - на фоне пересмотра произошедших в последние годы изменений в экономике.</w:t>
      </w:r>
    </w:p>
    <w:p w14:paraId="2B23C688" w14:textId="77777777" w:rsidR="00FE2573" w:rsidRDefault="00DF556E" w:rsidP="00DF556E">
      <w:r>
        <w:t>Заботкин также отметил, что ЦБ не воспринимает высказывания по поводу того, какой должна быть ключевая ставка, иначе как экспертные суждения, неважно от кого они исходят. "Конечно, любые экспертные суждения имеют определенную ценность, и мы их принимаем во внимание наряду с нашим анализом, включая это на проводимый нами анализ, но решение будет приниматься исходя из задачи возвращения к низкой инфляции, а не исходя из индивидуальных мнений кого-то из экспертов", - уточнил Заботкин.</w:t>
      </w:r>
    </w:p>
    <w:p w14:paraId="16841DA2" w14:textId="77777777" w:rsidR="00311658" w:rsidRDefault="00311658" w:rsidP="00311658">
      <w:pPr>
        <w:pStyle w:val="2"/>
      </w:pPr>
      <w:bookmarkStart w:id="151" w:name="_Toc202249112"/>
      <w:r>
        <w:t xml:space="preserve">РИА Новости </w:t>
      </w:r>
      <w:r w:rsidRPr="00311658">
        <w:t xml:space="preserve">, </w:t>
      </w:r>
      <w:r>
        <w:t>30.06.202</w:t>
      </w:r>
      <w:r w:rsidRPr="00311658">
        <w:t xml:space="preserve">5, </w:t>
      </w:r>
      <w:r>
        <w:t>ЦБ РФ в этом году планирует провести бюджетные выплаты в цифровых рублях в пилотном режиме</w:t>
      </w:r>
      <w:bookmarkEnd w:id="151"/>
    </w:p>
    <w:p w14:paraId="65719B9A" w14:textId="77777777" w:rsidR="00311658" w:rsidRDefault="00311658" w:rsidP="00311658">
      <w:pPr>
        <w:pStyle w:val="3"/>
      </w:pPr>
      <w:bookmarkStart w:id="152" w:name="_Toc202249113"/>
      <w:r>
        <w:t>Банк России во взаимодействии с Федеральным казначейством планирует в 2025 году провести пилотирование отдельных видов выплат из федерального бюджета на реальных цифровых рублях, говорится в отчете Банка России "Цифровой рубль: текущий статус проекта".</w:t>
      </w:r>
      <w:bookmarkEnd w:id="152"/>
    </w:p>
    <w:p w14:paraId="526B5549" w14:textId="77777777" w:rsidR="00311658" w:rsidRDefault="00311658" w:rsidP="00311658">
      <w:r>
        <w:t>"В 2025 году Банк России во взаимодействии с Федеральным казначейством планирует провести пилотирование отдельных видов выплат из федерального бюджета на реальных цифровых рублях . По его результатам будет приниматься решение о тиражировании использования цифрового рубля в бюджетном процессе", - сообщает регулятор.</w:t>
      </w:r>
    </w:p>
    <w:p w14:paraId="7AB3B266" w14:textId="77777777" w:rsidR="00311658" w:rsidRDefault="00311658" w:rsidP="00311658">
      <w:r>
        <w:t>Также отмечается, что развитие проекта по использованию цифрового рубля в бюджетном процессе является одним из важных направлений. "Это может дать ряд значимых преимуществ, которые могут улучшить процесс распределения финансовой помощи и повысить его эффективность", - говорится в материале.</w:t>
      </w:r>
    </w:p>
    <w:p w14:paraId="5ACFEDF0" w14:textId="77777777" w:rsidR="00311658" w:rsidRDefault="00311658" w:rsidP="00311658">
      <w:r>
        <w:t>Подчеркивается, что уже в 2024 году ЦБ РФ совместно с Федеральным казначейством успешно провели тестовые операции в цифровых рублях по выплате стипендий из федерального бюджета и оплате штрафов в федеральный бюджет, но "для переводов использовались тестовые цифровые рубли", сообщает регулятор.</w:t>
      </w:r>
    </w:p>
    <w:p w14:paraId="75E7E5D4" w14:textId="77777777" w:rsidR="00311658" w:rsidRDefault="00311658" w:rsidP="00311658">
      <w:r>
        <w:lastRenderedPageBreak/>
        <w:t>Цифровой рубль - третья форма российской национальной валюты, которую Банк России планирует выпускать в дополнение к существующим формам денег (наличной и безналичной). ЦБ с 15 августа 2023 года проводит пилот с цифровыми рублями.</w:t>
      </w:r>
    </w:p>
    <w:p w14:paraId="5C68E775" w14:textId="77777777" w:rsidR="004C3066" w:rsidRDefault="004C3066" w:rsidP="004C3066">
      <w:pPr>
        <w:pStyle w:val="2"/>
      </w:pPr>
      <w:bookmarkStart w:id="153" w:name="_Toc202249114"/>
      <w:r>
        <w:t>РИА Новости</w:t>
      </w:r>
      <w:r w:rsidRPr="004C3066">
        <w:t xml:space="preserve">, </w:t>
      </w:r>
      <w:r>
        <w:t>01.07.2025</w:t>
      </w:r>
      <w:r w:rsidRPr="004C3066">
        <w:t xml:space="preserve">, </w:t>
      </w:r>
      <w:r>
        <w:t>Ключевая ставка ЦБ РФ к концу года может опуститься до 13-15% - Аксаков</w:t>
      </w:r>
      <w:bookmarkEnd w:id="153"/>
    </w:p>
    <w:p w14:paraId="3F844DA5" w14:textId="77777777" w:rsidR="004C3066" w:rsidRDefault="004C3066" w:rsidP="004C3066">
      <w:pPr>
        <w:pStyle w:val="3"/>
      </w:pPr>
      <w:bookmarkStart w:id="154" w:name="_Toc202249115"/>
      <w:r>
        <w:t>Ключевая ставка Банка России к концу года может опуститься до 13-15% годовых в ситуации отсутствия внешних негативных шоков, заявил в интервью РИА Новости глава комитета Госдумы по финансовому рынку Анатолий Аксаков.</w:t>
      </w:r>
      <w:bookmarkEnd w:id="154"/>
    </w:p>
    <w:p w14:paraId="51A37A1F" w14:textId="77777777" w:rsidR="004C3066" w:rsidRDefault="004C3066" w:rsidP="004C3066">
      <w:r>
        <w:t>"В отсутствие внешних негативных шоков ставка к концу года вполне может снизиться до 17-18% . Судя по динамике инфляции и ситуации в экономике, ключевая ставка может опуститься даже до 13-15% годовых", - сказал он.</w:t>
      </w:r>
    </w:p>
    <w:p w14:paraId="0790E689" w14:textId="77777777" w:rsidR="004C3066" w:rsidRDefault="004C3066" w:rsidP="004C3066">
      <w:r>
        <w:t>Аксаков отметил, что сейчас ситуация на сырьевых рынках толкает цены на нефть вверх, что благоприятствует российскому бюджету и курсу рубля и работает на снижение инфляции. Он полагает, что снижение ключевой ставки будет плавным.</w:t>
      </w:r>
    </w:p>
    <w:p w14:paraId="5CE8BF21" w14:textId="77777777" w:rsidR="004C3066" w:rsidRDefault="004C3066" w:rsidP="004C3066">
      <w:r>
        <w:t>"Я не исключаю очередного снижения ставки в июле, хотя регулятор может взять и паузу - все будет зависеть от того, насколько устойчиво продолжит снижаться инфляция и каковы будут инфляционные ожидания населения", - подчеркнул глава комитета Госдумы по финансовому рынку.</w:t>
      </w:r>
    </w:p>
    <w:p w14:paraId="67F93904" w14:textId="77777777" w:rsidR="006C251B" w:rsidRDefault="006C251B" w:rsidP="006C251B">
      <w:pPr>
        <w:pStyle w:val="2"/>
      </w:pPr>
      <w:bookmarkStart w:id="155" w:name="_Toc202249116"/>
      <w:r>
        <w:t>РИА Новости</w:t>
      </w:r>
      <w:r w:rsidRPr="006C251B">
        <w:t xml:space="preserve">, </w:t>
      </w:r>
      <w:r>
        <w:t>01.07.2025</w:t>
      </w:r>
      <w:r w:rsidRPr="006C251B">
        <w:t xml:space="preserve">, </w:t>
      </w:r>
      <w:r>
        <w:t>Деньги россиян при снижении ставок по вкладам пойдут в инвестиции и недвижимость - Аксаков</w:t>
      </w:r>
      <w:bookmarkEnd w:id="155"/>
    </w:p>
    <w:p w14:paraId="5F0D3B19" w14:textId="77777777" w:rsidR="006C251B" w:rsidRDefault="006C251B" w:rsidP="006C251B">
      <w:pPr>
        <w:pStyle w:val="3"/>
      </w:pPr>
      <w:bookmarkStart w:id="156" w:name="_Toc202249117"/>
      <w:r>
        <w:t>Россияне при снижении ставок по банковским вкладам будут вкладывать деньги в инвестиции и недвижимость, такое мнение высказал в интервью РИА Новости глава комитета Госдумы по финансовому рынку Анатолий Аксаков.</w:t>
      </w:r>
      <w:bookmarkEnd w:id="156"/>
    </w:p>
    <w:p w14:paraId="19A11676" w14:textId="77777777" w:rsidR="006C251B" w:rsidRDefault="006C251B" w:rsidP="006C251B">
      <w:r>
        <w:t>"Часть средств может быть направлена на потребление, инвестиции в недвижимость и фондовый рынок - в условиях стабилизировавшейся инфляции это может подстегнуть экономический рост", - сказал Аксаков, отвечая на вопрос, как россияне будут тратить свои сбережения при снижении ставок по вкладам .</w:t>
      </w:r>
    </w:p>
    <w:p w14:paraId="53E76151" w14:textId="77777777" w:rsidR="006C251B" w:rsidRDefault="006C251B" w:rsidP="006C251B">
      <w:r>
        <w:t>По его мнению, снижение ставок по вкладам может привести только к "частичному оттоку ликвидности" из банков, но основная часть средств останется в банковской системе, что связано с традиционной консервативностью российских вкладчиков.</w:t>
      </w:r>
    </w:p>
    <w:p w14:paraId="6E8D3FF5" w14:textId="77777777" w:rsidR="006C251B" w:rsidRDefault="006C251B" w:rsidP="006C251B">
      <w:r>
        <w:t>"Они предпочитают банковские депозиты как наиболее понятный и низкорисковый инструмент, даже если доходность по ним значительно снижается", - заключил глава комитета Госдумы по финансовому рынку.</w:t>
      </w:r>
    </w:p>
    <w:p w14:paraId="3BDB8A8C" w14:textId="77777777" w:rsidR="00660D73" w:rsidRDefault="00660D73" w:rsidP="00660D73">
      <w:pPr>
        <w:pStyle w:val="2"/>
      </w:pPr>
      <w:bookmarkStart w:id="157" w:name="_Toc202249118"/>
      <w:bookmarkEnd w:id="148"/>
      <w:r>
        <w:lastRenderedPageBreak/>
        <w:t>РИА Новости, 30.06.2025</w:t>
      </w:r>
      <w:r w:rsidRPr="00660D73">
        <w:t xml:space="preserve">, </w:t>
      </w:r>
      <w:r>
        <w:t>Мишустин освободил замминистра финансов РФ Лаврова от должности из-за выхода на пенсию</w:t>
      </w:r>
      <w:bookmarkEnd w:id="157"/>
    </w:p>
    <w:p w14:paraId="705EF01A" w14:textId="77777777" w:rsidR="00660D73" w:rsidRDefault="00660D73" w:rsidP="00660D73">
      <w:pPr>
        <w:pStyle w:val="3"/>
      </w:pPr>
      <w:bookmarkStart w:id="158" w:name="_Toc202249119"/>
      <w:r>
        <w:t>Премьер-министр РФ Михаил Мишустин освободил Алексея Лаврова от должности заместителя министра финансов РФ в связи с выходом на пенсию, соответствующее распоряжение правительства РФ размещено на сайте официального опубликования правовых актов.</w:t>
      </w:r>
      <w:bookmarkEnd w:id="158"/>
    </w:p>
    <w:p w14:paraId="052E0E15" w14:textId="77777777" w:rsidR="00660D73" w:rsidRDefault="00660D73" w:rsidP="00660D73">
      <w:r>
        <w:t>"Освободить Лаврова Алексея Михайловича от должности заместителя министра финансов Российской Федерации в связи с выходом на пенсию", - говорится в документе .</w:t>
      </w:r>
    </w:p>
    <w:p w14:paraId="52DF0030" w14:textId="77777777" w:rsidR="005B7BA0" w:rsidRDefault="005B7BA0" w:rsidP="005B7BA0">
      <w:pPr>
        <w:pStyle w:val="2"/>
      </w:pPr>
      <w:bookmarkStart w:id="159" w:name="_Toc202249120"/>
      <w:r>
        <w:t>РИА Новости</w:t>
      </w:r>
      <w:r w:rsidRPr="005B7BA0">
        <w:t xml:space="preserve">, </w:t>
      </w:r>
      <w:r>
        <w:t>30.06.2025</w:t>
      </w:r>
      <w:r w:rsidRPr="005B7BA0">
        <w:t xml:space="preserve">, </w:t>
      </w:r>
      <w:r>
        <w:t>Российский рынок акций и рубль снизятся за июль - эксперты</w:t>
      </w:r>
      <w:bookmarkEnd w:id="159"/>
    </w:p>
    <w:p w14:paraId="501712FE" w14:textId="77777777" w:rsidR="005B7BA0" w:rsidRDefault="005B7BA0" w:rsidP="005B7BA0">
      <w:pPr>
        <w:pStyle w:val="3"/>
      </w:pPr>
      <w:bookmarkStart w:id="160" w:name="_Toc202249121"/>
      <w:r>
        <w:t>Аналитики инвестиционных компаний и банков ожидают снижения российского рынка акций за следующий месяц и ослабления рубля к юаню, доллару и евро, свидетельствуют комментарии экспертов, опрошенных РИА Новости.</w:t>
      </w:r>
      <w:bookmarkEnd w:id="160"/>
    </w:p>
    <w:p w14:paraId="20408726" w14:textId="77777777" w:rsidR="005B7BA0" w:rsidRDefault="005B7BA0" w:rsidP="005B7BA0">
      <w:r>
        <w:t>В соответствии с консенсус-прогнозом, составленным на основе ожиданий аналитиков, индекс Мосбиржи снизится за июль на 1,5% - до 2804,2 пункта .</w:t>
      </w:r>
    </w:p>
    <w:p w14:paraId="668D6D5B" w14:textId="77777777" w:rsidR="005B7BA0" w:rsidRDefault="005B7BA0" w:rsidP="005B7BA0">
      <w:r>
        <w:t>Цена на нефть марки Brent при этом за июль опустится в пределах 1,5 доллара - до 65,33 доллара за баррель, а курс евро на форексе повысится в пределах 1 цента - до 1,183 доллара, инфляция за месяц составит 0,92%, а цена золота увеличится в пределах 50 долларов за тройскую унцию - до 3340 долларов, оценивают аналитики.</w:t>
      </w:r>
    </w:p>
    <w:p w14:paraId="5AA930DF" w14:textId="77777777" w:rsidR="005B7BA0" w:rsidRDefault="005B7BA0" w:rsidP="005B7BA0">
      <w:r>
        <w:t>Курс юаня на Мосбирже за следующий месяц повысится на 24 копейки - до 11,16 рубля, официальный курс доллара, установленный ЦБ РФ, вырастет на 2,06 рубля, до 80,53 рубля, евро - на 2,13 рубля, до 94,40 рубля, ожидают опрошенные РИА Новости финансовые эксперты.</w:t>
      </w:r>
    </w:p>
    <w:p w14:paraId="27C4BBAC" w14:textId="77777777" w:rsidR="005B7BA0" w:rsidRDefault="005B7BA0" w:rsidP="005B7BA0">
      <w:r>
        <w:t>ДРЙВЕРЫ РЫНКА</w:t>
      </w:r>
    </w:p>
    <w:p w14:paraId="41607519" w14:textId="77777777" w:rsidR="005B7BA0" w:rsidRDefault="005B7BA0" w:rsidP="005B7BA0">
      <w:r>
        <w:t>"На фоне явного замедления инфляции и очень крепкого рубля полагаем, что скептицизм рынка на счет будущей ставки не оправдан, и ждем очередной секвестр ДКП на заседании 25 июля, скажем, "ключ на 19%". В ближайшие недели сентимент рынка может еще больше улучшиться и за счет прогресса в переговорном процессе, и благодаря реинвестированию ранее выплаченных дивидендов", - отмечает Михаил Зельцер из "БКС Мир Инвестиций".</w:t>
      </w:r>
    </w:p>
    <w:p w14:paraId="2C792217" w14:textId="77777777" w:rsidR="005B7BA0" w:rsidRDefault="005B7BA0" w:rsidP="005B7BA0">
      <w:r>
        <w:t>"Мировые фондовые площадки завершают период на исторически рекордных значениях, либо в их вблизи. В июне большинство среднесрочных рисков не реализовалось, что позволило инвесторам быть более уверенными в покупке рискованных активов. Ближневосточный конфликт получил не инфляционное развитие, что позволяет инвесторам рассчитывать на продолжения цикла смягчения денежно-кредитной политики ключевых ЦБ мира", - комментирует Владимир Евстифеев из банка "Зенит".</w:t>
      </w:r>
    </w:p>
    <w:p w14:paraId="3E1D964F" w14:textId="77777777" w:rsidR="005B7BA0" w:rsidRDefault="005B7BA0" w:rsidP="005B7BA0">
      <w:r>
        <w:t>Торговые войны также выглядят более сдержанными по сравнению с изначальными намерениями США, это также снимает часть рисков в отношении экономических перспектив, добавил Евстифеев.</w:t>
      </w:r>
    </w:p>
    <w:p w14:paraId="101C3942" w14:textId="77777777" w:rsidR="005B7BA0" w:rsidRDefault="005B7BA0" w:rsidP="005B7BA0">
      <w:r>
        <w:lastRenderedPageBreak/>
        <w:t>"Банк России на опорном заседании в июле, вероятно, вновь снизит ключевую ставку. Варианты решений могут включать и шаги свыше 100 базисных пунктов, однако, регулятор вновь может предпочесть консервативное решение: снизить ставку до 19% годовых, но смягчить сигнал, подтвердив, что намерен рассматривать дальнейшее снижение ставки. Несмотря на снижение ставки акции останутся под давлением из-за крупных закрытий реестров, дивидендные разрывы после которых будут закрываться очень медленно", - комментирует Валерий Вайсберг из ИК "Регион".</w:t>
      </w:r>
    </w:p>
    <w:p w14:paraId="25CD4350" w14:textId="77777777" w:rsidR="005B7BA0" w:rsidRDefault="005B7BA0" w:rsidP="005B7BA0">
      <w:r>
        <w:t>Принятие большого налогового закона президента США Дональда Трампа может привести к возобновлению игры на понижение курса доллара, от чего выиграют евро и золото, добавил эксперт.</w:t>
      </w:r>
    </w:p>
    <w:p w14:paraId="4E9C1F97" w14:textId="77777777" w:rsidR="005B7BA0" w:rsidRDefault="005B7BA0" w:rsidP="005B7BA0">
      <w:r>
        <w:t>"Июль традиционно относится к "летнему затишью", то есть к периоду низкой ликвидности, когда крупные инвесторы (особенно иностранные) частично покидают рынок из-за отпускного сезона. При этом рост в июле случается чаще, чем падение. По статистике последних 10-15 лет индекс Мосбиржи показывает положительную динамику примерно в 60-70% случаев", - рассказал Владимир Чернов из Freedom Finance Global.</w:t>
      </w:r>
    </w:p>
    <w:p w14:paraId="5674C14A" w14:textId="77777777" w:rsidR="005B7BA0" w:rsidRDefault="005B7BA0" w:rsidP="005B7BA0">
      <w:r>
        <w:t>Наибольшую поддержку рынку в этот период времени оказывают отчетности компаний за первое полугодие (в конце месяца), а также ожидания дивидендов по итогам шести месяцев (у тех эмитентов, кто платит промежуточные дивиденды), отметил он.</w:t>
      </w:r>
    </w:p>
    <w:p w14:paraId="58282121" w14:textId="77777777" w:rsidR="005B7BA0" w:rsidRDefault="005B7BA0" w:rsidP="005B7BA0">
      <w:r>
        <w:t>Начало цикла снижения ключевой ставки будет главным драйвером для рынка в ближайшее время, также считает Иван Ефанов из компании "Цифра брокер".</w:t>
      </w:r>
    </w:p>
    <w:p w14:paraId="168BC263" w14:textId="77777777" w:rsidR="005B7BA0" w:rsidRDefault="005B7BA0" w:rsidP="005B7BA0">
      <w:r>
        <w:t>РУБЛЬ МОЖЕТ ПОПАСТЬ ПОД ДАВЛЕНИЕ</w:t>
      </w:r>
    </w:p>
    <w:p w14:paraId="0AAD09D0" w14:textId="77777777" w:rsidR="005B7BA0" w:rsidRDefault="005B7BA0" w:rsidP="005B7BA0">
      <w:r>
        <w:t>В июле ожидается более уверенная динамика курсов инвалют к рублю на фоне поступающих сводок о сокращении экспорта, наращивании импорта, роста вероятности очередного снижения ключевой ставки ЦБ РФ, полагает Зельцер. "Ориентиры на месяц - доллар к 85 рублям, евро - к 95 рублям, юань к 11,5 рубля", - оценивает он.</w:t>
      </w:r>
    </w:p>
    <w:p w14:paraId="2B5E2CBB" w14:textId="77777777" w:rsidR="005B7BA0" w:rsidRDefault="005B7BA0" w:rsidP="005B7BA0">
      <w:r>
        <w:t>Умеренное давление на рубль может оказать снижение цен на нефть, считает Богдан Зварич из ПСБ. "Основным фактором поддержки для национальной валюты будет спрос на рублевые активы, что выражается в повышенном спросе на аукционах по размещению ОФЗ. При этом сейчас мы не видим поводов для существенного смещения курса рубля относительно основных мировых валют. Ожидаем, что в июле юань будет двигаться в диапазоне 10,8-11,3 рубля", - добавляет он.</w:t>
      </w:r>
    </w:p>
    <w:p w14:paraId="56E6D64D" w14:textId="77777777" w:rsidR="005B7BA0" w:rsidRDefault="005B7BA0" w:rsidP="005B7BA0">
      <w:r>
        <w:t>Если санкционное давление на РФ будет увеличиваться, особенно со стороны США, то курс доллара может вырасти выше 80 рублей и приблизиться к 90 рублям, допускает Чернов.</w:t>
      </w:r>
    </w:p>
    <w:p w14:paraId="70B8360A" w14:textId="77777777" w:rsidR="005B7BA0" w:rsidRDefault="005B7BA0" w:rsidP="005B7BA0">
      <w:r>
        <w:t>ДИНАМИКА ИНДЕКСОВ</w:t>
      </w:r>
    </w:p>
    <w:p w14:paraId="65FE1750" w14:textId="77777777" w:rsidR="005B7BA0" w:rsidRDefault="005B7BA0" w:rsidP="005B7BA0">
      <w:r>
        <w:t>"В июле российский фондовый рынок может оказаться под давлением, что приведет к смещению индекса Мосбиржи в диапазон 2550-2650 пунктов. Для такой динамики есть сразу несколько причин. Ситуация на рынке энергоносителей, где мы ожидаем возвращение нефти марки Brent в диапазон 60-65 долларов, будет стимулировать продажи ценных бумаг", - прогнозирует Богдан Зварич из ПСБ.</w:t>
      </w:r>
    </w:p>
    <w:p w14:paraId="5FD157AA" w14:textId="77777777" w:rsidR="005B7BA0" w:rsidRDefault="005B7BA0" w:rsidP="005B7BA0">
      <w:r>
        <w:lastRenderedPageBreak/>
        <w:t>На динамике цен скажется прохождение дивидендных отсечек в отдельных бумагах - наибольшее влияние окажет отсечка в акциях Сбербанка, на графике которых дивидендный гэп появится 18 июля 2025 года, добавил он.</w:t>
      </w:r>
    </w:p>
    <w:p w14:paraId="7D1CFB68" w14:textId="77777777" w:rsidR="005B7BA0" w:rsidRDefault="005B7BA0" w:rsidP="005B7BA0">
      <w:r>
        <w:t>"Стоит отдельно отметить, что появились очень высокие риски усиления санкционного давления на российскую экономику со стороны США, так как в СМИ пишут о возможном повышении импортных пошлин со стороны США до 500% для тех стран, кто покупает российские энергоресурсы по цене выше потолка цен или поставляет в РФ товары двойного назначения. При реализации такого сценария фондовый рынок РФ окажется под давлением, и может опуститься ниже 2700 пунктов по индексу Московской биржи", - полагает Чернов.</w:t>
      </w:r>
    </w:p>
    <w:p w14:paraId="5BE5BF23" w14:textId="77777777" w:rsidR="005B7BA0" w:rsidRDefault="005B7BA0" w:rsidP="005B7BA0">
      <w:r>
        <w:t>Если рассматривать отрасли, то на фоне ожидания смягчения монетарной политики ЦБ и как следствие стоимости фондирования, в лидерах роста на Московской бирже могут оказаться компании финансового сектора, добавил он.</w:t>
      </w:r>
    </w:p>
    <w:p w14:paraId="17E29362" w14:textId="77777777" w:rsidR="005B7BA0" w:rsidRDefault="005B7BA0" w:rsidP="005B7BA0">
      <w:r>
        <w:t>"Негатива могут добавить и недельные данные по инфляции, которые в моменте покажут резкий (хоть и во многом ожидаемый) рост цен из-за индексации тарифов. Тем не менее на самом заседании регулятор, вероятно, не только снизит ставку на 100 базисных пунктов, но также может смягчить прогнозы по среднегодовым уровням "ключа". Это способно будет привести к возвратному снижению доходностей и росту индекса Мосбиржи выше 2900 пунктов", - отметил Виктор Григорьев из банка "Санкт-Петербург.</w:t>
      </w:r>
    </w:p>
    <w:p w14:paraId="6A3CDF21" w14:textId="77777777" w:rsidR="00111D7C" w:rsidRPr="002814C6" w:rsidRDefault="00111D7C" w:rsidP="00111D7C">
      <w:pPr>
        <w:pStyle w:val="251"/>
      </w:pPr>
      <w:bookmarkStart w:id="161" w:name="_Toc99271712"/>
      <w:bookmarkStart w:id="162" w:name="_Toc99318658"/>
      <w:bookmarkStart w:id="163" w:name="_Toc165991078"/>
      <w:bookmarkStart w:id="164" w:name="_Toc202249122"/>
      <w:bookmarkEnd w:id="128"/>
      <w:bookmarkEnd w:id="129"/>
      <w:r w:rsidRPr="002814C6">
        <w:lastRenderedPageBreak/>
        <w:t>НОВОСТИ ЗАРУБЕЖНЫХ ПЕНСИОННЫХ СИСТЕМ</w:t>
      </w:r>
      <w:bookmarkEnd w:id="161"/>
      <w:bookmarkEnd w:id="162"/>
      <w:bookmarkEnd w:id="163"/>
      <w:bookmarkEnd w:id="164"/>
    </w:p>
    <w:p w14:paraId="3C48EE99" w14:textId="77777777" w:rsidR="00111D7C" w:rsidRPr="002814C6" w:rsidRDefault="00111D7C" w:rsidP="00111D7C">
      <w:pPr>
        <w:pStyle w:val="10"/>
      </w:pPr>
      <w:bookmarkStart w:id="165" w:name="_Toc99271713"/>
      <w:bookmarkStart w:id="166" w:name="_Toc99318659"/>
      <w:bookmarkStart w:id="167" w:name="_Toc165991079"/>
      <w:bookmarkStart w:id="168" w:name="_Toc202249123"/>
      <w:r w:rsidRPr="002814C6">
        <w:t>Новости пенсионной отрасли стран ближнего зарубежья</w:t>
      </w:r>
      <w:bookmarkEnd w:id="165"/>
      <w:bookmarkEnd w:id="166"/>
      <w:bookmarkEnd w:id="167"/>
      <w:bookmarkEnd w:id="168"/>
    </w:p>
    <w:p w14:paraId="54F635DA" w14:textId="77777777" w:rsidR="000F3392" w:rsidRPr="002814C6" w:rsidRDefault="000F3392" w:rsidP="000F3392">
      <w:pPr>
        <w:pStyle w:val="2"/>
      </w:pPr>
      <w:bookmarkStart w:id="169" w:name="_Toc202249124"/>
      <w:r w:rsidRPr="002814C6">
        <w:t>Новости Азербайджана, 30.06.2025, В Азербайджане пенсионный возраст женщин повысится еще на шесть месяцев</w:t>
      </w:r>
      <w:bookmarkEnd w:id="169"/>
    </w:p>
    <w:p w14:paraId="047CD6F9" w14:textId="77777777" w:rsidR="000F3392" w:rsidRPr="002814C6" w:rsidRDefault="000F3392" w:rsidP="006F2F3F">
      <w:pPr>
        <w:pStyle w:val="3"/>
      </w:pPr>
      <w:bookmarkStart w:id="170" w:name="_Toc202249125"/>
      <w:r w:rsidRPr="002814C6">
        <w:t>В Азербайджане с 1 июля 2025 года по 30 июня 2026 года пенсионный возраст женщин составит 64 года и 6 месяцев. Как сообщает Oxu.Az, пенсионный возраст мужчин составит 65 лет.</w:t>
      </w:r>
      <w:bookmarkEnd w:id="170"/>
    </w:p>
    <w:p w14:paraId="444FBBB7" w14:textId="77777777" w:rsidR="000F3392" w:rsidRPr="002814C6" w:rsidRDefault="000F3392" w:rsidP="000F3392">
      <w:r w:rsidRPr="002814C6">
        <w:t xml:space="preserve">Отметим, что согласно статье 7 закона </w:t>
      </w:r>
      <w:r w:rsidR="002814C6" w:rsidRPr="002814C6">
        <w:t>«</w:t>
      </w:r>
      <w:r w:rsidRPr="002814C6">
        <w:t>О трудовых пенсиях</w:t>
      </w:r>
      <w:r w:rsidR="002814C6" w:rsidRPr="002814C6">
        <w:t>»</w:t>
      </w:r>
      <w:r w:rsidRPr="002814C6">
        <w:t>, мужчины, достигшие 63 лет, и женщины, достигшие 60 лет, имеют право на трудовую пенсию по возрасту, если пенсионный капитал, зарегистрированный в страховой части их индивидуального лицевого счета, позволяет осуществлять пенсионное обеспечение в размере не менее минимального размера трудовой пенсии, независимо от страхового стажа, а если это не позволяет осуществлять пенсионное обеспечение, то при наличии страхового стажа не менее 25 лет (за исключением лиц, которым трудовая пенсия по возрасту была назначена до 1 июля 2017 года).</w:t>
      </w:r>
    </w:p>
    <w:p w14:paraId="41E12A3B" w14:textId="77777777" w:rsidR="000F3392" w:rsidRPr="002814C6" w:rsidRDefault="000F3392" w:rsidP="000F3392">
      <w:r w:rsidRPr="002814C6">
        <w:t>Предельный возраст мужчин с 1 июля 2017 года по 1 июля 2021 года ежегодно повышался на 6 месяцев, а для женщин повышается с 1 июля 2017 года по 1 июля 2027 года.</w:t>
      </w:r>
    </w:p>
    <w:p w14:paraId="761DEF99" w14:textId="77777777" w:rsidR="000F3392" w:rsidRPr="002814C6" w:rsidRDefault="000F3392" w:rsidP="000F3392">
      <w:r w:rsidRPr="002814C6">
        <w:t>Таким образом, до 1 июля 2021 года пенсионный возраст мужчин составлял 65 лет. До 1 июля 2027 года пенсионный возраст женщин также составит 65 лет.</w:t>
      </w:r>
    </w:p>
    <w:p w14:paraId="757DBC70" w14:textId="77777777" w:rsidR="000F3392" w:rsidRPr="002814C6" w:rsidRDefault="000F3392" w:rsidP="000F3392">
      <w:hyperlink r:id="rId45" w:history="1">
        <w:r w:rsidRPr="002814C6">
          <w:rPr>
            <w:rStyle w:val="a3"/>
          </w:rPr>
          <w:t>https://oxu.az/ru/obshestvo/v-azerbajdzhane-pensionnyj-vozrast-zhenshin-povysitsya-eshe-na-shest-mesyacev</w:t>
        </w:r>
      </w:hyperlink>
      <w:r w:rsidRPr="002814C6">
        <w:t xml:space="preserve"> </w:t>
      </w:r>
    </w:p>
    <w:p w14:paraId="73B2F844" w14:textId="77777777" w:rsidR="000F3392" w:rsidRPr="002814C6" w:rsidRDefault="000F3392" w:rsidP="000F3392">
      <w:pPr>
        <w:pStyle w:val="2"/>
      </w:pPr>
      <w:bookmarkStart w:id="171" w:name="_Toc202249126"/>
      <w:r w:rsidRPr="002814C6">
        <w:t>Uchet.kz, 30.06.2025, Порог достаточности: снижения не будет, - заявили в Минтруда</w:t>
      </w:r>
      <w:bookmarkEnd w:id="171"/>
    </w:p>
    <w:p w14:paraId="33EB31FA" w14:textId="77777777" w:rsidR="000F3392" w:rsidRPr="002814C6" w:rsidRDefault="000F3392" w:rsidP="006F2F3F">
      <w:pPr>
        <w:pStyle w:val="3"/>
      </w:pPr>
      <w:bookmarkStart w:id="172" w:name="_Toc202249127"/>
      <w:r w:rsidRPr="002814C6">
        <w:t>В кулуарах Правительства министр труда и социальной защиты населения Светлана Жакупова сообщила, что снижения порога достаточности для досрочного использования пенсионных накоплений не будет, сообщает Учёт.kz.</w:t>
      </w:r>
      <w:bookmarkEnd w:id="172"/>
    </w:p>
    <w:p w14:paraId="60E9259A" w14:textId="77777777" w:rsidR="000F3392" w:rsidRPr="002814C6" w:rsidRDefault="002814C6" w:rsidP="000F3392">
      <w:r w:rsidRPr="002814C6">
        <w:t>«</w:t>
      </w:r>
      <w:r w:rsidR="000F3392" w:rsidRPr="002814C6">
        <w:t>На сегодняшний день мы прекрасно понимаем, что по своей природе пенсионные накопления должны обеспечивать, скажем, достаточно обеспеченную старость. И изъятие пенсионных накоплений в раннем возрасте будет влечь за собой снижение актуальной стоимости этих пенсионных выплат в далеком будущем, в старости. Поэтому на сегодняшний день, наверное, этого не стоит делать</w:t>
      </w:r>
      <w:r w:rsidRPr="002814C6">
        <w:t>»</w:t>
      </w:r>
      <w:r w:rsidR="000F3392" w:rsidRPr="002814C6">
        <w:t>, - пояснила Светлана Жакупова.</w:t>
      </w:r>
    </w:p>
    <w:p w14:paraId="6B54605B" w14:textId="77777777" w:rsidR="000F3392" w:rsidRPr="002814C6" w:rsidRDefault="000F3392" w:rsidP="000F3392">
      <w:r w:rsidRPr="002814C6">
        <w:t xml:space="preserve">Напомним,  пороги минимальной достаточности на 2025 год не изменились, оставшись на уровне 2024 года. </w:t>
      </w:r>
    </w:p>
    <w:p w14:paraId="1F0173FA" w14:textId="77777777" w:rsidR="000F3392" w:rsidRPr="002814C6" w:rsidRDefault="000F3392" w:rsidP="000F3392">
      <w:r w:rsidRPr="002814C6">
        <w:lastRenderedPageBreak/>
        <w:t>Ранее Светлана Жакупова заявила, что пенсии и социальные выплаты в Казахстане повысят с 2026 года. Также Жакупова отметила, что МЗП повысит Минтруда с 2026 года</w:t>
      </w:r>
    </w:p>
    <w:p w14:paraId="15CB0D79" w14:textId="77777777" w:rsidR="00111D7C" w:rsidRPr="002814C6" w:rsidRDefault="000F3392" w:rsidP="000F3392">
      <w:hyperlink r:id="rId46" w:history="1">
        <w:r w:rsidRPr="002814C6">
          <w:rPr>
            <w:rStyle w:val="a3"/>
          </w:rPr>
          <w:t>https://uchet.kz/news/porog-dostatochnosti-snizheniya-ne-budet-zayavili-v-mintruda/</w:t>
        </w:r>
      </w:hyperlink>
    </w:p>
    <w:p w14:paraId="29D091A8" w14:textId="77777777" w:rsidR="000F3392" w:rsidRPr="002814C6" w:rsidRDefault="000F3392" w:rsidP="000F3392"/>
    <w:p w14:paraId="4170A46F" w14:textId="77777777" w:rsidR="00111D7C" w:rsidRPr="002814C6" w:rsidRDefault="00111D7C" w:rsidP="00111D7C">
      <w:pPr>
        <w:pStyle w:val="10"/>
      </w:pPr>
      <w:bookmarkStart w:id="173" w:name="_Toc99271715"/>
      <w:bookmarkStart w:id="174" w:name="_Toc99318660"/>
      <w:bookmarkStart w:id="175" w:name="_Toc165991080"/>
      <w:bookmarkStart w:id="176" w:name="_Toc202249128"/>
      <w:r w:rsidRPr="002814C6">
        <w:t>Новости пенсионной отрасли стран дальнего зарубежья</w:t>
      </w:r>
      <w:bookmarkEnd w:id="173"/>
      <w:bookmarkEnd w:id="174"/>
      <w:bookmarkEnd w:id="175"/>
      <w:bookmarkEnd w:id="176"/>
    </w:p>
    <w:p w14:paraId="19611E54" w14:textId="77777777" w:rsidR="00F813F6" w:rsidRPr="002814C6" w:rsidRDefault="00F813F6" w:rsidP="00F813F6">
      <w:pPr>
        <w:pStyle w:val="2"/>
      </w:pPr>
      <w:bookmarkStart w:id="177" w:name="_Toc202249129"/>
      <w:r w:rsidRPr="002814C6">
        <w:t>Investing.com, 30.06.2025, Пенсионные фонды США продадут акции на $28 млрд при ребалансировке в июне - Goldman</w:t>
      </w:r>
      <w:bookmarkEnd w:id="177"/>
    </w:p>
    <w:p w14:paraId="3DD5347D" w14:textId="77777777" w:rsidR="00F813F6" w:rsidRPr="002814C6" w:rsidRDefault="00F813F6" w:rsidP="006F2F3F">
      <w:pPr>
        <w:pStyle w:val="3"/>
      </w:pPr>
      <w:bookmarkStart w:id="178" w:name="_Toc202249130"/>
      <w:r w:rsidRPr="002814C6">
        <w:t>Пенсионные фонды США готовятся продать акции примерно на $28 млрд во время исполнения июньской ребалансировки в понедельник, после того как индекс S&amp;P 500 вернулся к рекордным максимумам.</w:t>
      </w:r>
      <w:bookmarkEnd w:id="178"/>
    </w:p>
    <w:p w14:paraId="374B6D30" w14:textId="77777777" w:rsidR="00F813F6" w:rsidRPr="002814C6" w:rsidRDefault="00F813F6" w:rsidP="00F813F6">
      <w:r w:rsidRPr="002814C6">
        <w:t>Согласно данным Goldman Sachs, этот объем продаж находится на 89-м процентиле среди всех оценок покупок и продаж в абсолютном долларовом выражении за последние три года. Если рассматривать более длительный период, он находится на 90-м процентиле аналогичных транзакций с января 2000 года.</w:t>
      </w:r>
    </w:p>
    <w:p w14:paraId="63A892BE" w14:textId="77777777" w:rsidR="00F813F6" w:rsidRPr="002814C6" w:rsidRDefault="00F813F6" w:rsidP="00F813F6">
      <w:r w:rsidRPr="002814C6">
        <w:t>Общая продажа акций на $28 млрд будет разделена на два компонента: $22 млрд придется на квартальную ребалансировку, а оставшиеся $6 млрд будут отнесены к ежемесячной ребалансировке.</w:t>
      </w:r>
    </w:p>
    <w:p w14:paraId="551267BA" w14:textId="77777777" w:rsidR="00F813F6" w:rsidRPr="002814C6" w:rsidRDefault="00F813F6" w:rsidP="00F813F6">
      <w:hyperlink r:id="rId47" w:history="1">
        <w:r w:rsidRPr="002814C6">
          <w:rPr>
            <w:rStyle w:val="a3"/>
          </w:rPr>
          <w:t>https://ru.investing.com/news/stock-market-news/article-93CH-2811085</w:t>
        </w:r>
      </w:hyperlink>
      <w:r w:rsidRPr="002814C6">
        <w:t xml:space="preserve"> </w:t>
      </w:r>
    </w:p>
    <w:p w14:paraId="3E222935" w14:textId="77777777" w:rsidR="000F3392" w:rsidRPr="002814C6" w:rsidRDefault="000F3392" w:rsidP="000F3392">
      <w:pPr>
        <w:pStyle w:val="2"/>
      </w:pPr>
      <w:bookmarkStart w:id="179" w:name="_Toc202249131"/>
      <w:bookmarkEnd w:id="117"/>
      <w:r w:rsidRPr="002814C6">
        <w:t>Коммерсантъ, 30.06.2025, Инвестиционный фонд Норвегии прекратит инвестировать в ThyssenKrupp и Oshkosh</w:t>
      </w:r>
      <w:bookmarkEnd w:id="179"/>
    </w:p>
    <w:p w14:paraId="3F93998A" w14:textId="77777777" w:rsidR="000F3392" w:rsidRPr="002814C6" w:rsidRDefault="000F3392" w:rsidP="006F2F3F">
      <w:pPr>
        <w:pStyle w:val="3"/>
      </w:pPr>
      <w:bookmarkStart w:id="180" w:name="_Toc202249132"/>
      <w:r w:rsidRPr="002814C6">
        <w:t>Крупнейший частный пенсионный фонд Норвегии KLP Pension продал акции двух оборонных компаний, которые косвенно участвуют в войне в Газе. Как сообщает Bloomberg, KLP, под управлением которого находится около $114 млрд активов, продал свои доли в американской Oshkosh Corp. и германской ThyssenKrupp AG, поскольку они поставляют оружие Израилю.</w:t>
      </w:r>
      <w:bookmarkEnd w:id="180"/>
    </w:p>
    <w:p w14:paraId="1C762152" w14:textId="77777777" w:rsidR="000F3392" w:rsidRPr="002814C6" w:rsidRDefault="000F3392" w:rsidP="000F3392">
      <w:r w:rsidRPr="002814C6">
        <w:t xml:space="preserve">Фонд заявил, что решение было принято после публикации доклада ООН, где были перечислены компании, поставляющие оружие Израилю, которое впоследствии используется в рамках военной операции в секторе Газа. После переговоров с компаниями KLP пришел к выводу, что они </w:t>
      </w:r>
      <w:r w:rsidR="002814C6" w:rsidRPr="002814C6">
        <w:t>«</w:t>
      </w:r>
      <w:r w:rsidRPr="002814C6">
        <w:t>нарушают</w:t>
      </w:r>
      <w:r w:rsidR="002814C6" w:rsidRPr="002814C6">
        <w:t>»</w:t>
      </w:r>
      <w:r w:rsidRPr="002814C6">
        <w:t xml:space="preserve"> инвестиционные принципы фонда.</w:t>
      </w:r>
    </w:p>
    <w:p w14:paraId="7AE906A0" w14:textId="77777777" w:rsidR="000F3392" w:rsidRPr="002814C6" w:rsidRDefault="000F3392" w:rsidP="000F3392">
      <w:r w:rsidRPr="002814C6">
        <w:t>До 16 июня KLP владел акциями Oshkosh на сумму около 19 млн крон ($1,8 млн) и примерно 10 млн крон ($1 млн) в ThyssenKrupp. Представители оборонных компаний решение KLP пока не комментировали.</w:t>
      </w:r>
    </w:p>
    <w:p w14:paraId="567DD041" w14:textId="6D248889" w:rsidR="00CA32BC" w:rsidRPr="0090779C" w:rsidRDefault="000F3392" w:rsidP="00CA32BC">
      <w:hyperlink r:id="rId48" w:history="1">
        <w:r w:rsidRPr="002814C6">
          <w:rPr>
            <w:rStyle w:val="a3"/>
          </w:rPr>
          <w:t>https://www.kommersant.ru/doc/7852218</w:t>
        </w:r>
      </w:hyperlink>
    </w:p>
    <w:sectPr w:rsidR="00CA32BC" w:rsidRPr="0090779C" w:rsidSect="00B01BEA">
      <w:headerReference w:type="default" r:id="rId49"/>
      <w:footerReference w:type="defaul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9D6AB" w14:textId="77777777" w:rsidR="00285BAA" w:rsidRDefault="00285BAA">
      <w:r>
        <w:separator/>
      </w:r>
    </w:p>
  </w:endnote>
  <w:endnote w:type="continuationSeparator" w:id="0">
    <w:p w14:paraId="022A9568" w14:textId="77777777" w:rsidR="00285BAA" w:rsidRDefault="0028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FF2A" w14:textId="77777777" w:rsidR="00591E42" w:rsidRPr="00D64E5C" w:rsidRDefault="00591E4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214CBA" w:rsidRPr="00214CBA">
      <w:rPr>
        <w:rFonts w:ascii="Cambria" w:hAnsi="Cambria"/>
        <w:b/>
        <w:noProof/>
      </w:rPr>
      <w:t>5</w:t>
    </w:r>
    <w:r w:rsidRPr="00CB47BF">
      <w:rPr>
        <w:b/>
      </w:rPr>
      <w:fldChar w:fldCharType="end"/>
    </w:r>
  </w:p>
  <w:p w14:paraId="4B07D270" w14:textId="77777777" w:rsidR="00591E42" w:rsidRPr="00D15988" w:rsidRDefault="00591E4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85458" w14:textId="77777777" w:rsidR="00285BAA" w:rsidRDefault="00285BAA">
      <w:r>
        <w:separator/>
      </w:r>
    </w:p>
  </w:footnote>
  <w:footnote w:type="continuationSeparator" w:id="0">
    <w:p w14:paraId="08219285" w14:textId="77777777" w:rsidR="00285BAA" w:rsidRDefault="0028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BA9E" w14:textId="39F31880" w:rsidR="00591E42" w:rsidRDefault="00C705C5"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165E812" wp14:editId="7752AE3C">
              <wp:simplePos x="0" y="0"/>
              <wp:positionH relativeFrom="column">
                <wp:posOffset>1619250</wp:posOffset>
              </wp:positionH>
              <wp:positionV relativeFrom="paragraph">
                <wp:posOffset>-173990</wp:posOffset>
              </wp:positionV>
              <wp:extent cx="2395220" cy="396875"/>
              <wp:effectExtent l="0" t="6985" r="5080" b="5715"/>
              <wp:wrapNone/>
              <wp:docPr id="85704952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A0A13C" w14:textId="77777777" w:rsidR="00591E42" w:rsidRPr="000C041B" w:rsidRDefault="00591E42" w:rsidP="00122493">
                          <w:pPr>
                            <w:ind w:right="423"/>
                            <w:jc w:val="center"/>
                            <w:rPr>
                              <w:rFonts w:cs="Arial"/>
                              <w:b/>
                              <w:color w:val="EEECE1"/>
                              <w:sz w:val="6"/>
                              <w:szCs w:val="6"/>
                            </w:rPr>
                          </w:pPr>
                          <w:r w:rsidRPr="000C041B">
                            <w:rPr>
                              <w:rFonts w:cs="Arial"/>
                              <w:b/>
                              <w:color w:val="EEECE1"/>
                              <w:sz w:val="6"/>
                              <w:szCs w:val="6"/>
                            </w:rPr>
                            <w:t xml:space="preserve">        </w:t>
                          </w:r>
                        </w:p>
                        <w:p w14:paraId="0C567801" w14:textId="77777777" w:rsidR="00591E42" w:rsidRPr="00D15988" w:rsidRDefault="00591E4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C4685EB" w14:textId="77777777" w:rsidR="00591E42" w:rsidRPr="007336C7" w:rsidRDefault="00591E42" w:rsidP="00122493">
                          <w:pPr>
                            <w:ind w:right="423"/>
                            <w:rPr>
                              <w:rFonts w:cs="Arial"/>
                            </w:rPr>
                          </w:pPr>
                        </w:p>
                        <w:p w14:paraId="688C741E" w14:textId="77777777" w:rsidR="00591E42" w:rsidRPr="00267F53" w:rsidRDefault="00591E42"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5E812"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6BA0A13C" w14:textId="77777777" w:rsidR="00591E42" w:rsidRPr="000C041B" w:rsidRDefault="00591E42" w:rsidP="00122493">
                    <w:pPr>
                      <w:ind w:right="423"/>
                      <w:jc w:val="center"/>
                      <w:rPr>
                        <w:rFonts w:cs="Arial"/>
                        <w:b/>
                        <w:color w:val="EEECE1"/>
                        <w:sz w:val="6"/>
                        <w:szCs w:val="6"/>
                      </w:rPr>
                    </w:pPr>
                    <w:r w:rsidRPr="000C041B">
                      <w:rPr>
                        <w:rFonts w:cs="Arial"/>
                        <w:b/>
                        <w:color w:val="EEECE1"/>
                        <w:sz w:val="6"/>
                        <w:szCs w:val="6"/>
                      </w:rPr>
                      <w:t xml:space="preserve">        </w:t>
                    </w:r>
                  </w:p>
                  <w:p w14:paraId="0C567801" w14:textId="77777777" w:rsidR="00591E42" w:rsidRPr="00D15988" w:rsidRDefault="00591E4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C4685EB" w14:textId="77777777" w:rsidR="00591E42" w:rsidRPr="007336C7" w:rsidRDefault="00591E42" w:rsidP="00122493">
                    <w:pPr>
                      <w:ind w:right="423"/>
                      <w:rPr>
                        <w:rFonts w:cs="Arial"/>
                      </w:rPr>
                    </w:pPr>
                  </w:p>
                  <w:p w14:paraId="688C741E" w14:textId="77777777" w:rsidR="00591E42" w:rsidRPr="00267F53" w:rsidRDefault="00591E42" w:rsidP="00122493"/>
                </w:txbxContent>
              </v:textbox>
            </v:roundrect>
          </w:pict>
        </mc:Fallback>
      </mc:AlternateContent>
    </w:r>
    <w:r w:rsidR="00591E42">
      <w:t xml:space="preserve">             </w:t>
    </w:r>
  </w:p>
  <w:p w14:paraId="38F9254D" w14:textId="282CC58E" w:rsidR="00591E42" w:rsidRDefault="00591E42" w:rsidP="00122493">
    <w:pPr>
      <w:tabs>
        <w:tab w:val="left" w:pos="555"/>
        <w:tab w:val="right" w:pos="9071"/>
      </w:tabs>
      <w:jc w:val="center"/>
    </w:pPr>
    <w:r>
      <w:tab/>
    </w:r>
    <w:r>
      <w:tab/>
    </w:r>
    <w:r w:rsidR="00C705C5">
      <w:rPr>
        <w:noProof/>
      </w:rPr>
      <w:drawing>
        <wp:inline distT="0" distB="0" distL="0" distR="0" wp14:anchorId="7D84D307" wp14:editId="39D1295E">
          <wp:extent cx="2171700"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4351DB"/>
    <w:multiLevelType w:val="singleLevel"/>
    <w:tmpl w:val="F0FC7954"/>
    <w:lvl w:ilvl="0">
      <w:numFmt w:val="bullet"/>
      <w:lvlText w:val="•"/>
      <w:lvlJc w:val="left"/>
      <w:pPr>
        <w:ind w:left="420" w:hanging="360"/>
      </w:p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353192">
    <w:abstractNumId w:val="25"/>
  </w:num>
  <w:num w:numId="2" w16cid:durableId="1918439951">
    <w:abstractNumId w:val="12"/>
  </w:num>
  <w:num w:numId="3" w16cid:durableId="1832406375">
    <w:abstractNumId w:val="28"/>
  </w:num>
  <w:num w:numId="4" w16cid:durableId="240339565">
    <w:abstractNumId w:val="17"/>
  </w:num>
  <w:num w:numId="5" w16cid:durableId="760763289">
    <w:abstractNumId w:val="18"/>
  </w:num>
  <w:num w:numId="6" w16cid:durableId="182335127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3163885">
    <w:abstractNumId w:val="24"/>
  </w:num>
  <w:num w:numId="8" w16cid:durableId="1080177078">
    <w:abstractNumId w:val="21"/>
  </w:num>
  <w:num w:numId="9" w16cid:durableId="17103772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0896499">
    <w:abstractNumId w:val="16"/>
  </w:num>
  <w:num w:numId="11" w16cid:durableId="937253533">
    <w:abstractNumId w:val="15"/>
  </w:num>
  <w:num w:numId="12" w16cid:durableId="333185598">
    <w:abstractNumId w:val="10"/>
  </w:num>
  <w:num w:numId="13" w16cid:durableId="540021132">
    <w:abstractNumId w:val="9"/>
  </w:num>
  <w:num w:numId="14" w16cid:durableId="823011677">
    <w:abstractNumId w:val="7"/>
  </w:num>
  <w:num w:numId="15" w16cid:durableId="1783106922">
    <w:abstractNumId w:val="6"/>
  </w:num>
  <w:num w:numId="16" w16cid:durableId="587662045">
    <w:abstractNumId w:val="5"/>
  </w:num>
  <w:num w:numId="17" w16cid:durableId="968390943">
    <w:abstractNumId w:val="4"/>
  </w:num>
  <w:num w:numId="18" w16cid:durableId="120345115">
    <w:abstractNumId w:val="8"/>
  </w:num>
  <w:num w:numId="19" w16cid:durableId="1569421797">
    <w:abstractNumId w:val="3"/>
  </w:num>
  <w:num w:numId="20" w16cid:durableId="42755020">
    <w:abstractNumId w:val="2"/>
  </w:num>
  <w:num w:numId="21" w16cid:durableId="1927955203">
    <w:abstractNumId w:val="1"/>
  </w:num>
  <w:num w:numId="22" w16cid:durableId="1748382281">
    <w:abstractNumId w:val="0"/>
  </w:num>
  <w:num w:numId="23" w16cid:durableId="1521971607">
    <w:abstractNumId w:val="19"/>
  </w:num>
  <w:num w:numId="24" w16cid:durableId="651714452">
    <w:abstractNumId w:val="26"/>
  </w:num>
  <w:num w:numId="25" w16cid:durableId="1483623115">
    <w:abstractNumId w:val="20"/>
  </w:num>
  <w:num w:numId="26" w16cid:durableId="2015650107">
    <w:abstractNumId w:val="13"/>
  </w:num>
  <w:num w:numId="27" w16cid:durableId="486214589">
    <w:abstractNumId w:val="11"/>
  </w:num>
  <w:num w:numId="28" w16cid:durableId="1908177986">
    <w:abstractNumId w:val="22"/>
  </w:num>
  <w:num w:numId="29" w16cid:durableId="1599437193">
    <w:abstractNumId w:val="23"/>
  </w:num>
  <w:num w:numId="30" w16cid:durableId="619604481">
    <w:abstractNumId w:val="14"/>
  </w:num>
  <w:num w:numId="31" w16cid:durableId="1333291210">
    <w:abstractNumId w:val="27"/>
    <w:lvlOverride w:ilvl="0">
      <w:startOverride w:val="1"/>
    </w:lvlOverride>
  </w:num>
  <w:num w:numId="32" w16cid:durableId="236138630">
    <w:abstractNumId w:val="27"/>
    <w:lvlOverride w:ilvl="0">
      <w:startOverride w:val="1"/>
    </w:lvlOverride>
  </w:num>
  <w:num w:numId="33" w16cid:durableId="1530022330">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A78D3"/>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14FD"/>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1C6"/>
    <w:rsid w:val="000E7DC5"/>
    <w:rsid w:val="000F0114"/>
    <w:rsid w:val="000F0292"/>
    <w:rsid w:val="000F0AE5"/>
    <w:rsid w:val="000F1475"/>
    <w:rsid w:val="000F1718"/>
    <w:rsid w:val="000F17A4"/>
    <w:rsid w:val="000F1BB0"/>
    <w:rsid w:val="000F22A8"/>
    <w:rsid w:val="000F295A"/>
    <w:rsid w:val="000F3392"/>
    <w:rsid w:val="000F3C95"/>
    <w:rsid w:val="000F3FEF"/>
    <w:rsid w:val="000F4431"/>
    <w:rsid w:val="000F61D5"/>
    <w:rsid w:val="000F658F"/>
    <w:rsid w:val="000F692F"/>
    <w:rsid w:val="000F722F"/>
    <w:rsid w:val="0010117D"/>
    <w:rsid w:val="0010149B"/>
    <w:rsid w:val="0010169E"/>
    <w:rsid w:val="00101B63"/>
    <w:rsid w:val="00101D5D"/>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17A8E"/>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40CC"/>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4B98"/>
    <w:rsid w:val="002055D1"/>
    <w:rsid w:val="0020622C"/>
    <w:rsid w:val="00206668"/>
    <w:rsid w:val="002069F5"/>
    <w:rsid w:val="00206A3A"/>
    <w:rsid w:val="00210BE9"/>
    <w:rsid w:val="00211793"/>
    <w:rsid w:val="00211F99"/>
    <w:rsid w:val="002135D3"/>
    <w:rsid w:val="00213FAC"/>
    <w:rsid w:val="002149C1"/>
    <w:rsid w:val="00214B4F"/>
    <w:rsid w:val="00214CBA"/>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4C6"/>
    <w:rsid w:val="00281B6F"/>
    <w:rsid w:val="002820AB"/>
    <w:rsid w:val="0028239A"/>
    <w:rsid w:val="00282539"/>
    <w:rsid w:val="002828EE"/>
    <w:rsid w:val="00282B74"/>
    <w:rsid w:val="0028323A"/>
    <w:rsid w:val="00283F15"/>
    <w:rsid w:val="002847F8"/>
    <w:rsid w:val="00285BAA"/>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07D52"/>
    <w:rsid w:val="003103FD"/>
    <w:rsid w:val="00310633"/>
    <w:rsid w:val="0031087C"/>
    <w:rsid w:val="00310C53"/>
    <w:rsid w:val="00310F6A"/>
    <w:rsid w:val="00311658"/>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D3A"/>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946"/>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399"/>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066"/>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0DF5"/>
    <w:rsid w:val="004E10CD"/>
    <w:rsid w:val="004E18A2"/>
    <w:rsid w:val="004E1A8B"/>
    <w:rsid w:val="004E1E8A"/>
    <w:rsid w:val="004E2093"/>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7C8"/>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C97"/>
    <w:rsid w:val="00563220"/>
    <w:rsid w:val="00563811"/>
    <w:rsid w:val="005639BC"/>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1E42"/>
    <w:rsid w:val="0059236E"/>
    <w:rsid w:val="0059286D"/>
    <w:rsid w:val="00593331"/>
    <w:rsid w:val="00594014"/>
    <w:rsid w:val="005940B9"/>
    <w:rsid w:val="00594BCF"/>
    <w:rsid w:val="005951BD"/>
    <w:rsid w:val="005957EA"/>
    <w:rsid w:val="0059656D"/>
    <w:rsid w:val="00596684"/>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B7BA0"/>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0F1"/>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73"/>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51B"/>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457"/>
    <w:rsid w:val="006F1B0B"/>
    <w:rsid w:val="006F1B4E"/>
    <w:rsid w:val="006F1E1F"/>
    <w:rsid w:val="006F2C2E"/>
    <w:rsid w:val="006F2F3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271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2711"/>
    <w:rsid w:val="00712FBC"/>
    <w:rsid w:val="007131E7"/>
    <w:rsid w:val="007143CE"/>
    <w:rsid w:val="00716347"/>
    <w:rsid w:val="00716449"/>
    <w:rsid w:val="0071658D"/>
    <w:rsid w:val="00716A08"/>
    <w:rsid w:val="00717F49"/>
    <w:rsid w:val="00720262"/>
    <w:rsid w:val="007206E1"/>
    <w:rsid w:val="00722623"/>
    <w:rsid w:val="0072358E"/>
    <w:rsid w:val="00724BF6"/>
    <w:rsid w:val="00724CB0"/>
    <w:rsid w:val="007253AD"/>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AAC"/>
    <w:rsid w:val="00745F77"/>
    <w:rsid w:val="007464E6"/>
    <w:rsid w:val="00746635"/>
    <w:rsid w:val="007506EF"/>
    <w:rsid w:val="007507FE"/>
    <w:rsid w:val="0075084D"/>
    <w:rsid w:val="0075086E"/>
    <w:rsid w:val="00751CC9"/>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627"/>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D98"/>
    <w:rsid w:val="00836E40"/>
    <w:rsid w:val="00837279"/>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67726"/>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5BCA"/>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16E2"/>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3E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40F8"/>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42D"/>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487"/>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91E"/>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0AF7"/>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B43"/>
    <w:rsid w:val="00A76C23"/>
    <w:rsid w:val="00A76D50"/>
    <w:rsid w:val="00A76EF9"/>
    <w:rsid w:val="00A77773"/>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035"/>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4E4D"/>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960"/>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5C5"/>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42B"/>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3F3C"/>
    <w:rsid w:val="00D04C09"/>
    <w:rsid w:val="00D04C4C"/>
    <w:rsid w:val="00D04CDE"/>
    <w:rsid w:val="00D05C11"/>
    <w:rsid w:val="00D05EAF"/>
    <w:rsid w:val="00D06138"/>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56E"/>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3F6"/>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573"/>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BA81F"/>
  <w15:docId w15:val="{820FE195-DC7F-BD49-B626-75054638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311658"/>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C25960"/>
    <w:rPr>
      <w:color w:val="605E5C"/>
      <w:shd w:val="clear" w:color="auto" w:fill="E1DFDD"/>
    </w:rPr>
  </w:style>
  <w:style w:type="character" w:customStyle="1" w:styleId="50">
    <w:name w:val="Заголовок 5 Знак"/>
    <w:link w:val="5"/>
    <w:semiHidden/>
    <w:rsid w:val="00311658"/>
    <w:rPr>
      <w:rFonts w:ascii="Calibri" w:eastAsia="Times New Roman" w:hAnsi="Calibri" w:cs="Times New Roman"/>
      <w:b/>
      <w:bCs/>
      <w:i/>
      <w:iCs/>
      <w:sz w:val="26"/>
      <w:szCs w:val="26"/>
      <w:lang w:val="ru-RU" w:eastAsia="ru-RU"/>
    </w:rPr>
  </w:style>
  <w:style w:type="paragraph" w:customStyle="1" w:styleId="DocumentBody">
    <w:name w:val="DocumentBody"/>
    <w:basedOn w:val="a"/>
    <w:link w:val="DocumentBody0"/>
    <w:qFormat/>
    <w:rsid w:val="00702713"/>
    <w:rPr>
      <w:rFonts w:ascii="Arial" w:eastAsia="Calibri" w:hAnsi="Arial"/>
      <w:sz w:val="20"/>
      <w:szCs w:val="20"/>
      <w:lang w:eastAsia="en-US"/>
    </w:rPr>
  </w:style>
  <w:style w:type="character" w:customStyle="1" w:styleId="DocumentBody0">
    <w:name w:val="DocumentBody Знак"/>
    <w:link w:val="DocumentBody"/>
    <w:rsid w:val="00702713"/>
    <w:rPr>
      <w:rFonts w:ascii="Arial" w:eastAsia="Calibri" w:hAnsi="Arial"/>
      <w:lang w:val="ru-RU" w:eastAsia="en-US"/>
    </w:rPr>
  </w:style>
  <w:style w:type="character" w:customStyle="1" w:styleId="DocumentSource">
    <w:name w:val="Document_Source"/>
    <w:uiPriority w:val="1"/>
    <w:qFormat/>
    <w:rsid w:val="00702713"/>
    <w:rPr>
      <w:rFonts w:ascii="Arial" w:hAnsi="Arial"/>
      <w:b w:val="0"/>
      <w:i/>
      <w:sz w:val="22"/>
    </w:rPr>
  </w:style>
  <w:style w:type="character" w:customStyle="1" w:styleId="DocumentName">
    <w:name w:val="Document_Name"/>
    <w:uiPriority w:val="1"/>
    <w:qFormat/>
    <w:rsid w:val="00702713"/>
    <w:rPr>
      <w:rFonts w:ascii="Arial" w:hAnsi="Arial"/>
      <w:b/>
      <w:caps/>
      <w:smallCaps w:val="0"/>
      <w:sz w:val="24"/>
    </w:rPr>
  </w:style>
  <w:style w:type="character" w:customStyle="1" w:styleId="DocumentOriginalLink">
    <w:name w:val="Document_OriginalLink"/>
    <w:uiPriority w:val="1"/>
    <w:qFormat/>
    <w:rsid w:val="00A77773"/>
    <w:rPr>
      <w:rFonts w:ascii="Arial" w:hAnsi="Arial"/>
      <w:b w:val="0"/>
      <w:color w:val="0000F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58554805">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25/06/30/ekspert-hachaturian-pds-dast-zarabotat-vtoruiu-pensiiu-s-minimalnymi-usiliiami.html" TargetMode="External"/><Relationship Id="rId18" Type="http://schemas.openxmlformats.org/officeDocument/2006/relationships/hyperlink" Target="https://www.v2b.ru/2025/06/30/fns-utverdila-formu-zayavleniya-dlya-zaprosa-vydachi-spravki-o-tom/" TargetMode="External"/><Relationship Id="rId26" Type="http://schemas.openxmlformats.org/officeDocument/2006/relationships/hyperlink" Target="https://www.ridus.ru/gosduma-povysit-pensii-selskim-medikam-na-25-s-2026-goda-653113.html" TargetMode="External"/><Relationship Id="rId39" Type="http://schemas.openxmlformats.org/officeDocument/2006/relationships/hyperlink" Target="https://www.1rre.ru/2651273-s-28-iyulya-pensionery-mogut-oformit-lgotu-chto-nuzhno-znat.html" TargetMode="External"/><Relationship Id="rId3" Type="http://schemas.openxmlformats.org/officeDocument/2006/relationships/settings" Target="settings.xml"/><Relationship Id="rId21" Type="http://schemas.openxmlformats.org/officeDocument/2006/relationships/hyperlink" Target="https://mirtesen.ru/pad/43892049175" TargetMode="External"/><Relationship Id="rId34" Type="http://schemas.openxmlformats.org/officeDocument/2006/relationships/hyperlink" Target="https://primpress.ru/article/124214" TargetMode="External"/><Relationship Id="rId42" Type="http://schemas.openxmlformats.org/officeDocument/2006/relationships/hyperlink" Target="https://www.pnp.ru/economics/socialnyy-bankovskiy-vklad-komu-polozhen-kakovy-usloviya.html" TargetMode="External"/><Relationship Id="rId47" Type="http://schemas.openxmlformats.org/officeDocument/2006/relationships/hyperlink" Target="https://ru.investing.com/news/stock-market-news/article-93CH-2811085"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nv86.ru/news/ugra/1687441/" TargetMode="External"/><Relationship Id="rId17" Type="http://schemas.openxmlformats.org/officeDocument/2006/relationships/hyperlink" Target="https://banki-financy.ru/6847516-ehkspert-prezidentskojj-akademii-v-sankt-pete-a7/" TargetMode="External"/><Relationship Id="rId25" Type="http://schemas.openxmlformats.org/officeDocument/2006/relationships/hyperlink" Target="https://ura.news/news/1052956492" TargetMode="External"/><Relationship Id="rId33" Type="http://schemas.openxmlformats.org/officeDocument/2006/relationships/hyperlink" Target="https://primpress.ru/article/124215" TargetMode="External"/><Relationship Id="rId38" Type="http://schemas.openxmlformats.org/officeDocument/2006/relationships/hyperlink" Target="https://news.ru/society/komu-povysyat-pensii-s-1-iyulya-2025-goda-vyrastut-li-drugie-socvyplaty" TargetMode="External"/><Relationship Id="rId46" Type="http://schemas.openxmlformats.org/officeDocument/2006/relationships/hyperlink" Target="https://uchet.kz/news/porog-dostatochnosti-snizheniya-ne-budet-zayavili-v-mintruda/" TargetMode="External"/><Relationship Id="rId2" Type="http://schemas.openxmlformats.org/officeDocument/2006/relationships/styles" Target="styles.xml"/><Relationship Id="rId16" Type="http://schemas.openxmlformats.org/officeDocument/2006/relationships/hyperlink" Target="https://aif.ru/money/mymoney/kuda-poyti-vlozhitsya-ekspert-litvin-nazvala-nadezhnye-alternativy-vkladam" TargetMode="External"/><Relationship Id="rId20" Type="http://schemas.openxmlformats.org/officeDocument/2006/relationships/hyperlink" Target="https://www.pnp.ru/social/roditelyam-detey-invalidov-predlozhili-uprostit-poluchenie-pensii.html" TargetMode="External"/><Relationship Id="rId29" Type="http://schemas.openxmlformats.org/officeDocument/2006/relationships/hyperlink" Target="https://aif.ru/money/ekonomist-balynin-raskryl-komu-povysyat-pensii-s-1-iyulya" TargetMode="External"/><Relationship Id="rId41" Type="http://schemas.openxmlformats.org/officeDocument/2006/relationships/hyperlink" Target="https://expert.ru/ekonomika/sovershenno-nekomu-rabot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387" TargetMode="External"/><Relationship Id="rId24" Type="http://schemas.openxmlformats.org/officeDocument/2006/relationships/hyperlink" Target="https://ura.news/news/1052956406" TargetMode="External"/><Relationship Id="rId32" Type="http://schemas.openxmlformats.org/officeDocument/2006/relationships/hyperlink" Target="https://konkurent.ru/article/78581" TargetMode="External"/><Relationship Id="rId37" Type="http://schemas.openxmlformats.org/officeDocument/2006/relationships/hyperlink" Target="https://msaonline.ru/2025/7019450-ehkspert-prezidentskojj-akademii-v-sankt-peterburge-o-dos-js/" TargetMode="External"/><Relationship Id="rId40" Type="http://schemas.openxmlformats.org/officeDocument/2006/relationships/hyperlink" Target="https://www.kommersant.ru/doc/7852808" TargetMode="External"/><Relationship Id="rId45" Type="http://schemas.openxmlformats.org/officeDocument/2006/relationships/hyperlink" Target="https://oxu.az/ru/obshestvo/v-azerbajdzhane-pensionnyj-vozrast-zhenshin-povysitsya-eshe-na-shest-mesyacev" TargetMode="External"/><Relationship Id="rId5" Type="http://schemas.openxmlformats.org/officeDocument/2006/relationships/footnotes" Target="footnotes.xml"/><Relationship Id="rId15" Type="http://schemas.openxmlformats.org/officeDocument/2006/relationships/hyperlink" Target="https://www.akm.ru/press/novikom_predlagaet_programmu_dolgosrochnykh_sberezheniy_ot_npf_rostekh_/" TargetMode="External"/><Relationship Id="rId23" Type="http://schemas.openxmlformats.org/officeDocument/2006/relationships/hyperlink" Target="https://1prime.ru/20250630/ldpr-859021162.html" TargetMode="External"/><Relationship Id="rId28" Type="http://schemas.openxmlformats.org/officeDocument/2006/relationships/hyperlink" Target="https://www.gazeta.ru/social/news/2025/06/30/26158964.shtml" TargetMode="External"/><Relationship Id="rId36" Type="http://schemas.openxmlformats.org/officeDocument/2006/relationships/hyperlink" Target="https://pensiya.pro/kak-professionalnomu-investoru-obespechit-sebe-dostojnuyu-pensiyu-obyasnyaem-podrobno/" TargetMode="External"/><Relationship Id="rId49" Type="http://schemas.openxmlformats.org/officeDocument/2006/relationships/header" Target="header1.xml"/><Relationship Id="rId10" Type="http://schemas.openxmlformats.org/officeDocument/2006/relationships/hyperlink" Target="https://pensiya.pro/news/molodye-rossiyane-nazvali-zhelaemuyu-summu-nakoplenij/" TargetMode="External"/><Relationship Id="rId19" Type="http://schemas.openxmlformats.org/officeDocument/2006/relationships/hyperlink" Target="https://sia.ru/?section=484&amp;action=show_news&amp;id=16816500" TargetMode="External"/><Relationship Id="rId31" Type="http://schemas.openxmlformats.org/officeDocument/2006/relationships/hyperlink" Target="https://finance-rambler.ru/finansovaya-gramotnost/54908517-kak-proverit-nakopitelnuyu-pensiyu-5-sposobov-uznat-summu-i-upravlyayuschuyu-kompaniyu/" TargetMode="External"/><Relationship Id="rId44" Type="http://schemas.openxmlformats.org/officeDocument/2006/relationships/hyperlink" Target="https://1prime.ru/20250701/vklad-859037722.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ensiya.pro/news/molodye-lyudi-hotyat-nakopit-za-god-po-3-mln-rublej-opros/" TargetMode="External"/><Relationship Id="rId14" Type="http://schemas.openxmlformats.org/officeDocument/2006/relationships/hyperlink" Target="https://www.forbes.ru/investicii/540485-vse-radi-detej-kak-v-rossii-sozdaut-instrumenty-semejnyh-investicij" TargetMode="External"/><Relationship Id="rId22" Type="http://schemas.openxmlformats.org/officeDocument/2006/relationships/hyperlink" Target="https://rg.ru/2025/06/30/v-gosdumu-vnesen-zakonoproekt-o-pensiiah-roditelej-detej-invalidov.html" TargetMode="External"/><Relationship Id="rId27" Type="http://schemas.openxmlformats.org/officeDocument/2006/relationships/hyperlink" Target="https://www.gazeta.ru/politics/news/2025/06/30/26157014.shtml" TargetMode="External"/><Relationship Id="rId30" Type="http://schemas.openxmlformats.org/officeDocument/2006/relationships/hyperlink" Target="https://pensiya.pro/news/rossiyanam-nachnut-zaschityvat-stazh-raboty-na-ukraine/" TargetMode="External"/><Relationship Id="rId35" Type="http://schemas.openxmlformats.org/officeDocument/2006/relationships/hyperlink" Target="https://pensiya.pro/news/doplachivat-selskim-medikam-25-k-pensii-predlozhili-v-gosdume/" TargetMode="External"/><Relationship Id="rId43" Type="http://schemas.openxmlformats.org/officeDocument/2006/relationships/hyperlink" Target="https://rg.ru/2025/07/01/v-rossii-poiavilis-socialnye-vklady.html" TargetMode="External"/><Relationship Id="rId48" Type="http://schemas.openxmlformats.org/officeDocument/2006/relationships/hyperlink" Target="https://www.kommersant.ru/doc/7852218" TargetMode="External"/><Relationship Id="rId8" Type="http://schemas.openxmlformats.org/officeDocument/2006/relationships/hyperlink" Target="https://www.cnews.ru/news/line/2025-06-30_polovina_rossiyan_gotova"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32851</Words>
  <Characters>187254</Characters>
  <Application>Microsoft Office Word</Application>
  <DocSecurity>0</DocSecurity>
  <Lines>1560</Lines>
  <Paragraphs>439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219666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2009-04-02T10:14:00Z</cp:lastPrinted>
  <dcterms:created xsi:type="dcterms:W3CDTF">2025-07-01T04:56:00Z</dcterms:created>
  <dcterms:modified xsi:type="dcterms:W3CDTF">2025-07-01T04:56:00Z</dcterms:modified>
  <cp:category>НАПФ</cp:category>
  <cp:contentStatus>И-Консалтинг</cp:contentStatus>
</cp:coreProperties>
</file>